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2F3" w:rsidRPr="00FB6D53" w:rsidRDefault="003F72F3" w:rsidP="003F72F3">
      <w:pPr>
        <w:pStyle w:val="a4"/>
        <w:spacing w:line="260" w:lineRule="atLeast"/>
        <w:rPr>
          <w:sz w:val="23"/>
          <w:szCs w:val="23"/>
        </w:rPr>
      </w:pPr>
      <w:r w:rsidRPr="00FB6D53">
        <w:rPr>
          <w:sz w:val="23"/>
          <w:szCs w:val="23"/>
        </w:rPr>
        <w:t>ДОГОВОР ПОДРЯДА № _______________</w:t>
      </w:r>
    </w:p>
    <w:p w:rsidR="003F72F3" w:rsidRPr="00FB6D53" w:rsidRDefault="003F72F3" w:rsidP="003F72F3">
      <w:pPr>
        <w:pStyle w:val="a4"/>
        <w:spacing w:line="260" w:lineRule="atLeast"/>
        <w:rPr>
          <w:sz w:val="23"/>
          <w:szCs w:val="23"/>
        </w:rPr>
      </w:pPr>
    </w:p>
    <w:p w:rsidR="003F72F3" w:rsidRPr="00FB6D53" w:rsidRDefault="003F72F3" w:rsidP="003F72F3">
      <w:pPr>
        <w:spacing w:line="260" w:lineRule="atLeast"/>
        <w:rPr>
          <w:b/>
          <w:bCs/>
          <w:i/>
          <w:iCs/>
          <w:sz w:val="23"/>
          <w:szCs w:val="23"/>
        </w:rPr>
      </w:pPr>
      <w:r w:rsidRPr="00FB6D53">
        <w:rPr>
          <w:b/>
          <w:bCs/>
          <w:i/>
          <w:iCs/>
          <w:sz w:val="23"/>
          <w:szCs w:val="23"/>
        </w:rPr>
        <w:t xml:space="preserve">г. Ижевск               </w:t>
      </w:r>
      <w:r w:rsidRPr="00FB6D53">
        <w:rPr>
          <w:b/>
          <w:bCs/>
          <w:i/>
          <w:iCs/>
          <w:sz w:val="23"/>
          <w:szCs w:val="23"/>
        </w:rPr>
        <w:tab/>
      </w:r>
      <w:r w:rsidRPr="00FB6D53">
        <w:rPr>
          <w:b/>
          <w:bCs/>
          <w:i/>
          <w:iCs/>
          <w:sz w:val="23"/>
          <w:szCs w:val="23"/>
        </w:rPr>
        <w:tab/>
      </w:r>
      <w:r w:rsidRPr="00FB6D53">
        <w:rPr>
          <w:b/>
          <w:bCs/>
          <w:i/>
          <w:iCs/>
          <w:sz w:val="23"/>
          <w:szCs w:val="23"/>
        </w:rPr>
        <w:tab/>
        <w:t xml:space="preserve"> </w:t>
      </w:r>
      <w:r w:rsidRPr="00FB6D53">
        <w:rPr>
          <w:b/>
          <w:bCs/>
          <w:i/>
          <w:iCs/>
          <w:sz w:val="23"/>
          <w:szCs w:val="23"/>
        </w:rPr>
        <w:tab/>
      </w:r>
      <w:r w:rsidRPr="00FB6D53">
        <w:rPr>
          <w:b/>
          <w:bCs/>
          <w:i/>
          <w:iCs/>
          <w:sz w:val="23"/>
          <w:szCs w:val="23"/>
        </w:rPr>
        <w:tab/>
      </w:r>
      <w:r w:rsidRPr="00FB6D53">
        <w:rPr>
          <w:b/>
          <w:bCs/>
          <w:i/>
          <w:iCs/>
          <w:sz w:val="23"/>
          <w:szCs w:val="23"/>
        </w:rPr>
        <w:tab/>
        <w:t xml:space="preserve">     </w:t>
      </w:r>
      <w:r w:rsidRPr="00FB6D53">
        <w:rPr>
          <w:b/>
          <w:bCs/>
          <w:i/>
          <w:iCs/>
          <w:sz w:val="23"/>
          <w:szCs w:val="23"/>
        </w:rPr>
        <w:tab/>
        <w:t xml:space="preserve">                       «___» _________  2018г.</w:t>
      </w:r>
    </w:p>
    <w:p w:rsidR="003F72F3" w:rsidRPr="00FB6D53" w:rsidRDefault="003F72F3" w:rsidP="003F72F3">
      <w:pPr>
        <w:spacing w:line="260" w:lineRule="atLeast"/>
        <w:rPr>
          <w:b/>
          <w:bCs/>
          <w:i/>
          <w:iCs/>
          <w:sz w:val="23"/>
          <w:szCs w:val="23"/>
        </w:rPr>
      </w:pPr>
    </w:p>
    <w:p w:rsidR="003F72F3" w:rsidRPr="00FB6D53" w:rsidRDefault="003F72F3" w:rsidP="003F72F3">
      <w:pPr>
        <w:spacing w:line="260" w:lineRule="atLeast"/>
        <w:ind w:right="-1" w:firstLine="567"/>
        <w:jc w:val="both"/>
        <w:rPr>
          <w:b/>
          <w:sz w:val="23"/>
          <w:szCs w:val="23"/>
        </w:rPr>
      </w:pPr>
      <w:r w:rsidRPr="00FB6D53">
        <w:rPr>
          <w:b/>
          <w:sz w:val="23"/>
          <w:szCs w:val="23"/>
        </w:rPr>
        <w:t>АО «Газпром газораспределение Ижевск»</w:t>
      </w:r>
      <w:r w:rsidRPr="00FB6D53">
        <w:rPr>
          <w:sz w:val="23"/>
          <w:szCs w:val="23"/>
        </w:rPr>
        <w:t xml:space="preserve">, именуемое в дальнейшем </w:t>
      </w:r>
      <w:r w:rsidRPr="00FB6D53">
        <w:rPr>
          <w:b/>
          <w:sz w:val="23"/>
          <w:szCs w:val="23"/>
        </w:rPr>
        <w:t>«ЗАКАЗЧИК»</w:t>
      </w:r>
      <w:r w:rsidRPr="00FB6D53">
        <w:rPr>
          <w:sz w:val="23"/>
          <w:szCs w:val="23"/>
        </w:rPr>
        <w:t xml:space="preserve">, в лице </w:t>
      </w:r>
      <w:r>
        <w:rPr>
          <w:sz w:val="23"/>
          <w:szCs w:val="23"/>
        </w:rPr>
        <w:t xml:space="preserve">генерального </w:t>
      </w:r>
      <w:r w:rsidRPr="00FB6D53">
        <w:rPr>
          <w:sz w:val="23"/>
          <w:szCs w:val="23"/>
        </w:rPr>
        <w:t xml:space="preserve">директора </w:t>
      </w:r>
      <w:r w:rsidRPr="00F23794">
        <w:rPr>
          <w:sz w:val="23"/>
          <w:szCs w:val="23"/>
        </w:rPr>
        <w:t>Вершинина А.</w:t>
      </w:r>
      <w:r w:rsidRPr="00FB6D53">
        <w:rPr>
          <w:sz w:val="23"/>
          <w:szCs w:val="23"/>
        </w:rPr>
        <w:t xml:space="preserve">П., действующего на основании </w:t>
      </w:r>
      <w:r>
        <w:rPr>
          <w:sz w:val="23"/>
          <w:szCs w:val="23"/>
        </w:rPr>
        <w:t>Устава</w:t>
      </w:r>
      <w:r w:rsidRPr="00FB6D53">
        <w:rPr>
          <w:sz w:val="23"/>
          <w:szCs w:val="23"/>
        </w:rPr>
        <w:t>,  с одной стороны, и</w:t>
      </w:r>
      <w:r w:rsidRPr="00FB6D53">
        <w:rPr>
          <w:b/>
          <w:sz w:val="23"/>
          <w:szCs w:val="23"/>
        </w:rPr>
        <w:t xml:space="preserve"> </w:t>
      </w:r>
    </w:p>
    <w:p w:rsidR="003F72F3" w:rsidRPr="00FB6D53" w:rsidRDefault="003F72F3" w:rsidP="003F72F3">
      <w:pPr>
        <w:spacing w:line="260" w:lineRule="atLeast"/>
        <w:ind w:right="-1" w:firstLine="567"/>
        <w:jc w:val="both"/>
        <w:rPr>
          <w:sz w:val="23"/>
          <w:szCs w:val="23"/>
        </w:rPr>
      </w:pPr>
      <w:r w:rsidRPr="00FB6D53">
        <w:rPr>
          <w:b/>
          <w:sz w:val="23"/>
          <w:szCs w:val="23"/>
        </w:rPr>
        <w:t>ООО «</w:t>
      </w:r>
      <w:proofErr w:type="spellStart"/>
      <w:r w:rsidRPr="00FB6D53">
        <w:rPr>
          <w:b/>
          <w:sz w:val="23"/>
          <w:szCs w:val="23"/>
        </w:rPr>
        <w:t>Ижстройгаз</w:t>
      </w:r>
      <w:proofErr w:type="spellEnd"/>
      <w:r w:rsidRPr="00FB6D53">
        <w:rPr>
          <w:b/>
          <w:sz w:val="23"/>
          <w:szCs w:val="23"/>
        </w:rPr>
        <w:t>»</w:t>
      </w:r>
      <w:r w:rsidRPr="00FB6D53">
        <w:rPr>
          <w:sz w:val="23"/>
          <w:szCs w:val="23"/>
        </w:rPr>
        <w:t xml:space="preserve">, именуемое в дальнейшем </w:t>
      </w:r>
      <w:r w:rsidRPr="00FB6D53">
        <w:rPr>
          <w:b/>
          <w:sz w:val="23"/>
          <w:szCs w:val="23"/>
        </w:rPr>
        <w:t>«ПОДРЯДЧИК»</w:t>
      </w:r>
      <w:r w:rsidRPr="00FB6D53">
        <w:rPr>
          <w:sz w:val="23"/>
          <w:szCs w:val="23"/>
        </w:rPr>
        <w:t xml:space="preserve">, в лице в лице генерального директора Мельника А.И., действующего на основании Устава, с другой стороны, </w:t>
      </w:r>
      <w:r w:rsidRPr="00FB6D53">
        <w:rPr>
          <w:color w:val="000000"/>
          <w:sz w:val="23"/>
          <w:szCs w:val="23"/>
        </w:rPr>
        <w:t>заключили настоящий договор о нижеследующем:</w:t>
      </w:r>
    </w:p>
    <w:p w:rsidR="003F72F3" w:rsidRPr="00FB6D53" w:rsidRDefault="003F72F3" w:rsidP="003F72F3">
      <w:pPr>
        <w:pStyle w:val="1"/>
        <w:spacing w:line="260" w:lineRule="atLeast"/>
        <w:ind w:firstLine="0"/>
        <w:jc w:val="both"/>
        <w:rPr>
          <w:sz w:val="23"/>
          <w:szCs w:val="23"/>
        </w:rPr>
      </w:pPr>
    </w:p>
    <w:p w:rsidR="003F72F3" w:rsidRPr="00FB6D53" w:rsidRDefault="003F72F3" w:rsidP="003F72F3">
      <w:pPr>
        <w:shd w:val="clear" w:color="auto" w:fill="FFFFFF"/>
        <w:spacing w:line="260" w:lineRule="atLeast"/>
        <w:jc w:val="center"/>
        <w:rPr>
          <w:sz w:val="23"/>
          <w:szCs w:val="23"/>
        </w:rPr>
      </w:pPr>
      <w:r w:rsidRPr="00FB6D53">
        <w:rPr>
          <w:b/>
          <w:bCs/>
          <w:sz w:val="23"/>
          <w:szCs w:val="23"/>
        </w:rPr>
        <w:t>1.    ПРЕДМЕТ ДОГОВОРА</w:t>
      </w:r>
    </w:p>
    <w:p w:rsidR="003F72F3" w:rsidRPr="00FB6D53" w:rsidRDefault="003F72F3" w:rsidP="003F72F3">
      <w:pPr>
        <w:numPr>
          <w:ilvl w:val="0"/>
          <w:numId w:val="1"/>
        </w:numPr>
        <w:shd w:val="clear" w:color="auto" w:fill="FFFFFF"/>
        <w:tabs>
          <w:tab w:val="left" w:pos="1046"/>
        </w:tabs>
        <w:spacing w:line="260" w:lineRule="atLeast"/>
        <w:jc w:val="both"/>
        <w:rPr>
          <w:spacing w:val="-14"/>
          <w:sz w:val="23"/>
          <w:szCs w:val="23"/>
        </w:rPr>
      </w:pPr>
      <w:r w:rsidRPr="00FB6D53">
        <w:rPr>
          <w:spacing w:val="-4"/>
          <w:sz w:val="23"/>
          <w:szCs w:val="23"/>
        </w:rPr>
        <w:t xml:space="preserve">ПОДРЯДЧИК обязуется выполнить по заданию ЗАКАЗЧИКА работу, указанную в пункте 1.2. </w:t>
      </w:r>
      <w:r w:rsidRPr="00FB6D53">
        <w:rPr>
          <w:sz w:val="23"/>
          <w:szCs w:val="23"/>
        </w:rPr>
        <w:t>настоящего договора, и сдать ее результат ЗАКАЗЧИКУ, а ЗАКАЗЧИК обязуется принять работу и оплатить ее.</w:t>
      </w:r>
    </w:p>
    <w:p w:rsidR="003F72F3" w:rsidRPr="00FB6D53" w:rsidRDefault="003F72F3" w:rsidP="003F72F3">
      <w:pPr>
        <w:shd w:val="clear" w:color="auto" w:fill="FFFFFF"/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 xml:space="preserve">1.2. ПОДРЯДЧИК  обязуется  выполнить  работы по ННБ в объеме </w:t>
      </w:r>
      <w:proofErr w:type="gramStart"/>
      <w:r w:rsidRPr="00FB6D53">
        <w:rPr>
          <w:sz w:val="23"/>
          <w:szCs w:val="23"/>
        </w:rPr>
        <w:t>согласно</w:t>
      </w:r>
      <w:proofErr w:type="gramEnd"/>
      <w:r w:rsidRPr="00FB6D53">
        <w:rPr>
          <w:sz w:val="23"/>
          <w:szCs w:val="23"/>
        </w:rPr>
        <w:t xml:space="preserve"> Локального сметного расчета № 1, (Приложение № 1 к настоящему договору), являющегося неотъемлемой частью настоящего договора, на  объекте: «Капитальный ремонт газопровода. ННБ через р. </w:t>
      </w:r>
      <w:proofErr w:type="gramStart"/>
      <w:r w:rsidRPr="00FB6D53">
        <w:rPr>
          <w:sz w:val="23"/>
          <w:szCs w:val="23"/>
        </w:rPr>
        <w:t>Черная</w:t>
      </w:r>
      <w:proofErr w:type="gramEnd"/>
      <w:r w:rsidRPr="00FB6D53">
        <w:rPr>
          <w:sz w:val="23"/>
          <w:szCs w:val="23"/>
        </w:rPr>
        <w:t xml:space="preserve"> в п. Балезино, ул. К. Маркса с установкой шарового крана Ду250 мм в подземном исполнении».</w:t>
      </w:r>
    </w:p>
    <w:p w:rsidR="003F72F3" w:rsidRPr="00FB6D53" w:rsidRDefault="003F72F3" w:rsidP="003F72F3">
      <w:pPr>
        <w:shd w:val="clear" w:color="auto" w:fill="FFFFFF"/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1.3. Сроки выполнения работ: начало «</w:t>
      </w:r>
      <w:r>
        <w:rPr>
          <w:sz w:val="23"/>
          <w:szCs w:val="23"/>
          <w:u w:val="single"/>
        </w:rPr>
        <w:t>01</w:t>
      </w:r>
      <w:r w:rsidRPr="00FB6D53">
        <w:rPr>
          <w:sz w:val="23"/>
          <w:szCs w:val="23"/>
        </w:rPr>
        <w:t>»</w:t>
      </w:r>
      <w:r>
        <w:rPr>
          <w:sz w:val="23"/>
          <w:szCs w:val="23"/>
        </w:rPr>
        <w:t xml:space="preserve"> </w:t>
      </w:r>
      <w:r>
        <w:rPr>
          <w:sz w:val="23"/>
          <w:szCs w:val="23"/>
          <w:u w:val="single"/>
        </w:rPr>
        <w:t>августа</w:t>
      </w:r>
      <w:r>
        <w:rPr>
          <w:sz w:val="23"/>
          <w:szCs w:val="23"/>
          <w:u w:val="single"/>
        </w:rPr>
        <w:t xml:space="preserve"> </w:t>
      </w:r>
      <w:r w:rsidRPr="00FB6D53">
        <w:rPr>
          <w:sz w:val="23"/>
          <w:szCs w:val="23"/>
        </w:rPr>
        <w:t>2018 года, окончание «</w:t>
      </w:r>
      <w:r>
        <w:rPr>
          <w:sz w:val="23"/>
          <w:szCs w:val="23"/>
          <w:u w:val="single"/>
        </w:rPr>
        <w:t>25</w:t>
      </w:r>
      <w:r w:rsidRPr="00FB6D53">
        <w:rPr>
          <w:sz w:val="23"/>
          <w:szCs w:val="23"/>
        </w:rPr>
        <w:t>»</w:t>
      </w:r>
      <w:r>
        <w:rPr>
          <w:sz w:val="23"/>
          <w:szCs w:val="23"/>
        </w:rPr>
        <w:t xml:space="preserve"> </w:t>
      </w:r>
      <w:r>
        <w:rPr>
          <w:sz w:val="23"/>
          <w:szCs w:val="23"/>
          <w:u w:val="single"/>
        </w:rPr>
        <w:t xml:space="preserve">августа </w:t>
      </w:r>
      <w:r w:rsidRPr="00FB6D53">
        <w:rPr>
          <w:sz w:val="23"/>
          <w:szCs w:val="23"/>
        </w:rPr>
        <w:t>2018 года.</w:t>
      </w:r>
      <w:bookmarkStart w:id="0" w:name="_GoBack"/>
      <w:bookmarkEnd w:id="0"/>
    </w:p>
    <w:p w:rsidR="003F72F3" w:rsidRPr="00FB6D53" w:rsidRDefault="003F72F3" w:rsidP="003F72F3">
      <w:pPr>
        <w:shd w:val="clear" w:color="auto" w:fill="FFFFFF"/>
        <w:spacing w:line="240" w:lineRule="atLeast"/>
        <w:jc w:val="both"/>
        <w:rPr>
          <w:color w:val="000000"/>
          <w:sz w:val="23"/>
          <w:szCs w:val="23"/>
        </w:rPr>
      </w:pPr>
      <w:r w:rsidRPr="00FB6D53">
        <w:rPr>
          <w:color w:val="000000"/>
          <w:sz w:val="23"/>
          <w:szCs w:val="23"/>
        </w:rPr>
        <w:t xml:space="preserve">1.4. Заказчик обязуется в течение трех календарных дней с момента заключения настоящего договора предоставить Подрядчику всю необходимую  для проведения работ документацию, в </w:t>
      </w:r>
      <w:r w:rsidRPr="00FB6D53">
        <w:rPr>
          <w:sz w:val="23"/>
          <w:szCs w:val="23"/>
        </w:rPr>
        <w:t>течение десяти календарных дней с момента заключения Договора</w:t>
      </w:r>
      <w:r w:rsidRPr="00FB6D53">
        <w:rPr>
          <w:color w:val="000000"/>
          <w:sz w:val="23"/>
          <w:szCs w:val="23"/>
        </w:rPr>
        <w:t xml:space="preserve"> оплатить Подрядчику аванс в размере 30 (тридцать) %.</w:t>
      </w:r>
    </w:p>
    <w:p w:rsidR="003F72F3" w:rsidRPr="00FB6D53" w:rsidRDefault="003F72F3" w:rsidP="003F72F3">
      <w:pPr>
        <w:shd w:val="clear" w:color="auto" w:fill="FFFFFF"/>
        <w:spacing w:line="260" w:lineRule="atLeast"/>
        <w:jc w:val="both"/>
        <w:rPr>
          <w:sz w:val="23"/>
          <w:szCs w:val="23"/>
        </w:rPr>
      </w:pPr>
    </w:p>
    <w:p w:rsidR="003F72F3" w:rsidRPr="00FB6D53" w:rsidRDefault="003F72F3" w:rsidP="003F72F3">
      <w:pPr>
        <w:shd w:val="clear" w:color="auto" w:fill="FFFFFF"/>
        <w:spacing w:line="260" w:lineRule="atLeast"/>
        <w:jc w:val="center"/>
        <w:rPr>
          <w:sz w:val="23"/>
          <w:szCs w:val="23"/>
        </w:rPr>
      </w:pPr>
      <w:r w:rsidRPr="00FB6D53">
        <w:rPr>
          <w:b/>
          <w:bCs/>
          <w:spacing w:val="-5"/>
          <w:sz w:val="23"/>
          <w:szCs w:val="23"/>
        </w:rPr>
        <w:t>2.   ПРАВА И ОБЯЗАННОСТИ СТОРОН</w:t>
      </w:r>
    </w:p>
    <w:p w:rsidR="003F72F3" w:rsidRPr="00FB6D53" w:rsidRDefault="003F72F3" w:rsidP="003F72F3">
      <w:pPr>
        <w:shd w:val="clear" w:color="auto" w:fill="FFFFFF"/>
        <w:spacing w:line="260" w:lineRule="atLeast"/>
        <w:jc w:val="both"/>
        <w:rPr>
          <w:sz w:val="23"/>
          <w:szCs w:val="23"/>
        </w:rPr>
      </w:pPr>
      <w:r w:rsidRPr="00FB6D53">
        <w:rPr>
          <w:spacing w:val="-3"/>
          <w:sz w:val="23"/>
          <w:szCs w:val="23"/>
        </w:rPr>
        <w:t>2.1.ПОДРЯДЧИК обязан:</w:t>
      </w:r>
    </w:p>
    <w:p w:rsidR="003F72F3" w:rsidRPr="00FB6D53" w:rsidRDefault="003F72F3" w:rsidP="003F72F3">
      <w:pPr>
        <w:numPr>
          <w:ilvl w:val="0"/>
          <w:numId w:val="2"/>
        </w:numPr>
        <w:shd w:val="clear" w:color="auto" w:fill="FFFFFF"/>
        <w:tabs>
          <w:tab w:val="left" w:pos="1128"/>
        </w:tabs>
        <w:spacing w:line="260" w:lineRule="atLeast"/>
        <w:jc w:val="both"/>
        <w:rPr>
          <w:spacing w:val="-7"/>
          <w:sz w:val="23"/>
          <w:szCs w:val="23"/>
        </w:rPr>
      </w:pPr>
      <w:r w:rsidRPr="00FB6D53">
        <w:rPr>
          <w:sz w:val="23"/>
          <w:szCs w:val="23"/>
        </w:rPr>
        <w:t>Выполнить работу с надлежащим качеством.</w:t>
      </w:r>
    </w:p>
    <w:p w:rsidR="003F72F3" w:rsidRPr="00FB6D53" w:rsidRDefault="003F72F3" w:rsidP="003F72F3">
      <w:pPr>
        <w:numPr>
          <w:ilvl w:val="0"/>
          <w:numId w:val="2"/>
        </w:numPr>
        <w:shd w:val="clear" w:color="auto" w:fill="FFFFFF"/>
        <w:tabs>
          <w:tab w:val="left" w:pos="1128"/>
        </w:tabs>
        <w:spacing w:line="260" w:lineRule="atLeast"/>
        <w:jc w:val="both"/>
        <w:rPr>
          <w:spacing w:val="-7"/>
          <w:sz w:val="23"/>
          <w:szCs w:val="23"/>
        </w:rPr>
      </w:pPr>
      <w:r w:rsidRPr="00FB6D53">
        <w:rPr>
          <w:spacing w:val="-4"/>
          <w:sz w:val="23"/>
          <w:szCs w:val="23"/>
        </w:rPr>
        <w:t>Выполнить работу в сроки, указанные в п. 1.3. настоящего договора.</w:t>
      </w:r>
    </w:p>
    <w:p w:rsidR="003F72F3" w:rsidRPr="00FB6D53" w:rsidRDefault="003F72F3" w:rsidP="003F72F3">
      <w:pPr>
        <w:numPr>
          <w:ilvl w:val="0"/>
          <w:numId w:val="2"/>
        </w:numPr>
        <w:shd w:val="clear" w:color="auto" w:fill="FFFFFF"/>
        <w:tabs>
          <w:tab w:val="left" w:pos="1128"/>
        </w:tabs>
        <w:spacing w:line="260" w:lineRule="atLeast"/>
        <w:jc w:val="both"/>
        <w:rPr>
          <w:spacing w:val="-7"/>
          <w:sz w:val="23"/>
          <w:szCs w:val="23"/>
        </w:rPr>
      </w:pPr>
      <w:r w:rsidRPr="00FB6D53">
        <w:rPr>
          <w:sz w:val="23"/>
          <w:szCs w:val="23"/>
        </w:rPr>
        <w:t>Передать результат работы ЗАКАЗЧИКУ.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2.1.4.Соблюдать требования в области промышленной и пожарной безопасности, охраны труда и окружающей среды при выполнении работ</w:t>
      </w:r>
    </w:p>
    <w:p w:rsidR="003F72F3" w:rsidRPr="00FB6D53" w:rsidRDefault="003F72F3" w:rsidP="003F72F3">
      <w:pPr>
        <w:pStyle w:val="ad"/>
        <w:tabs>
          <w:tab w:val="clear" w:pos="3780"/>
          <w:tab w:val="left" w:pos="540"/>
          <w:tab w:val="left" w:pos="900"/>
          <w:tab w:val="left" w:pos="1080"/>
        </w:tabs>
        <w:spacing w:after="0" w:line="260" w:lineRule="atLeast"/>
        <w:ind w:firstLine="0"/>
        <w:rPr>
          <w:i/>
          <w:sz w:val="23"/>
          <w:szCs w:val="23"/>
        </w:rPr>
      </w:pPr>
      <w:r w:rsidRPr="00FB6D53">
        <w:rPr>
          <w:sz w:val="23"/>
          <w:szCs w:val="23"/>
        </w:rPr>
        <w:t>2.1.5.Письменно согласовывать с ЗАКАЗЧИКОМ все субподрядные организации,  привлекаемые для выполнения работ по настоящему Договору и нести ответственность перед ЗАКАЗЧИКОМ</w:t>
      </w:r>
      <w:r w:rsidRPr="00FB6D53">
        <w:rPr>
          <w:i/>
          <w:sz w:val="23"/>
          <w:szCs w:val="23"/>
        </w:rPr>
        <w:t xml:space="preserve"> </w:t>
      </w:r>
      <w:r w:rsidRPr="00FB6D53">
        <w:rPr>
          <w:sz w:val="23"/>
          <w:szCs w:val="23"/>
        </w:rPr>
        <w:t>за работы, выполняемые субподрядчиками</w:t>
      </w:r>
    </w:p>
    <w:p w:rsidR="003F72F3" w:rsidRPr="00FB6D53" w:rsidRDefault="003F72F3" w:rsidP="003F72F3">
      <w:pPr>
        <w:shd w:val="clear" w:color="auto" w:fill="FFFFFF"/>
        <w:tabs>
          <w:tab w:val="left" w:pos="851"/>
        </w:tabs>
        <w:spacing w:line="260" w:lineRule="atLeast"/>
        <w:jc w:val="both"/>
        <w:rPr>
          <w:spacing w:val="-1"/>
          <w:sz w:val="23"/>
          <w:szCs w:val="23"/>
        </w:rPr>
      </w:pPr>
      <w:r w:rsidRPr="00FB6D53">
        <w:rPr>
          <w:spacing w:val="-9"/>
          <w:sz w:val="23"/>
          <w:szCs w:val="23"/>
        </w:rPr>
        <w:t xml:space="preserve">2.2. </w:t>
      </w:r>
      <w:r w:rsidRPr="00FB6D53">
        <w:rPr>
          <w:spacing w:val="-1"/>
          <w:sz w:val="23"/>
          <w:szCs w:val="23"/>
        </w:rPr>
        <w:t>ЗАКАЗЧИК обязан:</w:t>
      </w:r>
    </w:p>
    <w:p w:rsidR="003F72F3" w:rsidRPr="00FB6D53" w:rsidRDefault="003F72F3" w:rsidP="003F72F3">
      <w:pPr>
        <w:shd w:val="clear" w:color="auto" w:fill="FFFFFF"/>
        <w:tabs>
          <w:tab w:val="left" w:pos="1138"/>
        </w:tabs>
        <w:spacing w:line="260" w:lineRule="atLeast"/>
        <w:jc w:val="both"/>
        <w:rPr>
          <w:spacing w:val="-7"/>
          <w:sz w:val="23"/>
          <w:szCs w:val="23"/>
        </w:rPr>
      </w:pPr>
      <w:r w:rsidRPr="00FB6D53">
        <w:rPr>
          <w:sz w:val="23"/>
          <w:szCs w:val="23"/>
        </w:rPr>
        <w:t>2.2.1. В течение пяти дней после получения от ПОДРЯДЧИКА извещения об окончании работы, осмотреть и принять работу, а при обнаружении отступлений от договора, ухудшающих результат работы, или иных недостатков в работе, немедленно заявить об этом ПОДРЯДЧИКУ.</w:t>
      </w:r>
    </w:p>
    <w:p w:rsidR="003F72F3" w:rsidRPr="00FB6D53" w:rsidRDefault="003F72F3" w:rsidP="003F72F3">
      <w:pPr>
        <w:shd w:val="clear" w:color="auto" w:fill="FFFFFF"/>
        <w:tabs>
          <w:tab w:val="left" w:pos="1138"/>
        </w:tabs>
        <w:spacing w:line="260" w:lineRule="atLeast"/>
        <w:jc w:val="both"/>
        <w:rPr>
          <w:spacing w:val="-7"/>
          <w:sz w:val="23"/>
          <w:szCs w:val="23"/>
        </w:rPr>
      </w:pPr>
      <w:r w:rsidRPr="00FB6D53">
        <w:rPr>
          <w:sz w:val="23"/>
          <w:szCs w:val="23"/>
        </w:rPr>
        <w:t>2.2.2. Оплатить работу в соответствии с условиями настоящего договора.</w:t>
      </w:r>
    </w:p>
    <w:p w:rsidR="003F72F3" w:rsidRPr="00FB6D53" w:rsidRDefault="003F72F3" w:rsidP="003F72F3">
      <w:pPr>
        <w:shd w:val="clear" w:color="auto" w:fill="FFFFFF"/>
        <w:tabs>
          <w:tab w:val="left" w:pos="851"/>
        </w:tabs>
        <w:spacing w:line="260" w:lineRule="atLeast"/>
        <w:jc w:val="both"/>
        <w:rPr>
          <w:sz w:val="23"/>
          <w:szCs w:val="23"/>
        </w:rPr>
      </w:pPr>
      <w:r w:rsidRPr="00FB6D53">
        <w:rPr>
          <w:spacing w:val="-10"/>
          <w:sz w:val="23"/>
          <w:szCs w:val="23"/>
        </w:rPr>
        <w:t>2.3.</w:t>
      </w:r>
      <w:r w:rsidRPr="00FB6D53">
        <w:rPr>
          <w:sz w:val="23"/>
          <w:szCs w:val="23"/>
        </w:rPr>
        <w:tab/>
      </w:r>
      <w:r w:rsidRPr="00FB6D53">
        <w:rPr>
          <w:spacing w:val="-1"/>
          <w:sz w:val="23"/>
          <w:szCs w:val="23"/>
        </w:rPr>
        <w:t>ЗАКАЗЧИК имеет право:</w:t>
      </w:r>
    </w:p>
    <w:p w:rsidR="003F72F3" w:rsidRPr="00FB6D53" w:rsidRDefault="003F72F3" w:rsidP="003F72F3">
      <w:pPr>
        <w:shd w:val="clear" w:color="auto" w:fill="FFFFFF"/>
        <w:tabs>
          <w:tab w:val="left" w:pos="851"/>
        </w:tabs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2.3.1. Во всякое время  проверять ход и качество работы, выполняемой ПОДРЯДЧИКОМ,  не вмешиваясь в его деятельность.</w:t>
      </w:r>
    </w:p>
    <w:p w:rsidR="003F72F3" w:rsidRPr="00FB6D53" w:rsidRDefault="003F72F3" w:rsidP="003F72F3">
      <w:pPr>
        <w:shd w:val="clear" w:color="auto" w:fill="FFFFFF"/>
        <w:spacing w:line="260" w:lineRule="atLeast"/>
        <w:ind w:right="-2"/>
        <w:jc w:val="both"/>
        <w:rPr>
          <w:color w:val="000000"/>
          <w:sz w:val="23"/>
          <w:szCs w:val="23"/>
        </w:rPr>
      </w:pPr>
      <w:r w:rsidRPr="00FB6D53">
        <w:rPr>
          <w:color w:val="000000"/>
          <w:sz w:val="23"/>
          <w:szCs w:val="23"/>
        </w:rPr>
        <w:t>2.3.2.</w:t>
      </w:r>
      <w:r w:rsidRPr="00FB6D53">
        <w:rPr>
          <w:b/>
          <w:color w:val="000000"/>
          <w:sz w:val="23"/>
          <w:szCs w:val="23"/>
        </w:rPr>
        <w:t xml:space="preserve"> </w:t>
      </w:r>
      <w:r w:rsidRPr="00FB6D53">
        <w:rPr>
          <w:color w:val="000000"/>
          <w:sz w:val="23"/>
          <w:szCs w:val="23"/>
        </w:rPr>
        <w:t>Потребовать устранения недостатков, возникших по вине ПОДРЯДЧИКА.</w:t>
      </w:r>
    </w:p>
    <w:p w:rsidR="003F72F3" w:rsidRPr="00FB6D53" w:rsidRDefault="003F72F3" w:rsidP="003F72F3">
      <w:pPr>
        <w:shd w:val="clear" w:color="auto" w:fill="FFFFFF"/>
        <w:spacing w:line="260" w:lineRule="atLeast"/>
        <w:ind w:right="-2"/>
        <w:jc w:val="both"/>
        <w:rPr>
          <w:b/>
          <w:color w:val="000000"/>
          <w:sz w:val="23"/>
          <w:szCs w:val="23"/>
        </w:rPr>
      </w:pPr>
      <w:r w:rsidRPr="00FB6D53">
        <w:rPr>
          <w:color w:val="000000"/>
          <w:sz w:val="23"/>
          <w:szCs w:val="23"/>
        </w:rPr>
        <w:t xml:space="preserve"> </w:t>
      </w:r>
    </w:p>
    <w:p w:rsidR="003F72F3" w:rsidRPr="00FB6D53" w:rsidRDefault="003F72F3" w:rsidP="003F72F3">
      <w:pPr>
        <w:shd w:val="clear" w:color="auto" w:fill="FFFFFF"/>
        <w:spacing w:line="260" w:lineRule="atLeast"/>
        <w:jc w:val="center"/>
        <w:rPr>
          <w:b/>
          <w:sz w:val="23"/>
          <w:szCs w:val="23"/>
        </w:rPr>
      </w:pPr>
      <w:r w:rsidRPr="00FB6D53">
        <w:rPr>
          <w:b/>
          <w:spacing w:val="-1"/>
          <w:sz w:val="23"/>
          <w:szCs w:val="23"/>
        </w:rPr>
        <w:t xml:space="preserve"> 3. ЦЕНА ДОГОВОРА И ПОРЯДОК РАСЧЕТОВ</w:t>
      </w:r>
    </w:p>
    <w:p w:rsidR="003F72F3" w:rsidRPr="00FB6D53" w:rsidRDefault="003F72F3" w:rsidP="003F72F3">
      <w:pPr>
        <w:shd w:val="clear" w:color="auto" w:fill="FFFFFF"/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 xml:space="preserve">3.1. Стоимость работ, выполняемых по настоящему договору ориентировочно составляет </w:t>
      </w:r>
      <w:r w:rsidRPr="00FB6D53">
        <w:rPr>
          <w:b/>
          <w:i/>
          <w:iCs/>
          <w:sz w:val="23"/>
          <w:szCs w:val="23"/>
        </w:rPr>
        <w:t xml:space="preserve"> 210 419 (Двести десять тысяч четыреста девятнадцать</w:t>
      </w:r>
      <w:r w:rsidRPr="00FB6D53">
        <w:rPr>
          <w:b/>
          <w:bCs/>
          <w:i/>
          <w:iCs/>
          <w:sz w:val="23"/>
          <w:szCs w:val="23"/>
        </w:rPr>
        <w:t>)  рублей 62  коп</w:t>
      </w:r>
      <w:proofErr w:type="gramStart"/>
      <w:r w:rsidRPr="00FB6D53">
        <w:rPr>
          <w:b/>
          <w:bCs/>
          <w:i/>
          <w:iCs/>
          <w:sz w:val="23"/>
          <w:szCs w:val="23"/>
        </w:rPr>
        <w:t xml:space="preserve">., </w:t>
      </w:r>
      <w:proofErr w:type="gramEnd"/>
      <w:r w:rsidRPr="00FB6D53">
        <w:rPr>
          <w:b/>
          <w:bCs/>
          <w:i/>
          <w:iCs/>
          <w:sz w:val="23"/>
          <w:szCs w:val="23"/>
        </w:rPr>
        <w:t xml:space="preserve">в том числе НДС 18 %  -    </w:t>
      </w:r>
      <w:r w:rsidRPr="00FB6D53">
        <w:rPr>
          <w:b/>
          <w:color w:val="000000"/>
          <w:sz w:val="23"/>
          <w:szCs w:val="23"/>
        </w:rPr>
        <w:t>32 097,91</w:t>
      </w:r>
      <w:r w:rsidRPr="00FB6D53">
        <w:rPr>
          <w:color w:val="000000"/>
          <w:sz w:val="23"/>
          <w:szCs w:val="23"/>
        </w:rPr>
        <w:t xml:space="preserve"> </w:t>
      </w:r>
      <w:r w:rsidRPr="00FB6D53">
        <w:rPr>
          <w:b/>
          <w:bCs/>
          <w:i/>
          <w:iCs/>
          <w:sz w:val="23"/>
          <w:szCs w:val="23"/>
        </w:rPr>
        <w:t xml:space="preserve">руб., </w:t>
      </w:r>
      <w:r w:rsidRPr="00FB6D53">
        <w:rPr>
          <w:iCs/>
          <w:sz w:val="23"/>
          <w:szCs w:val="23"/>
        </w:rPr>
        <w:t xml:space="preserve"> </w:t>
      </w:r>
      <w:r w:rsidRPr="00FB6D53">
        <w:rPr>
          <w:sz w:val="23"/>
          <w:szCs w:val="23"/>
        </w:rPr>
        <w:t>согласно Локального сметного расчета № 1 (Приложение № 1 к настоящему договору), являющегося неотъемлемой частью настоящего договора.</w:t>
      </w:r>
    </w:p>
    <w:p w:rsidR="003F72F3" w:rsidRPr="00FB6D53" w:rsidRDefault="003F72F3" w:rsidP="003F72F3">
      <w:pPr>
        <w:pStyle w:val="ae"/>
        <w:spacing w:after="0" w:line="260" w:lineRule="atLeast"/>
        <w:ind w:left="0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FB6D53">
        <w:rPr>
          <w:rFonts w:ascii="Times New Roman" w:hAnsi="Times New Roman"/>
          <w:sz w:val="23"/>
          <w:szCs w:val="23"/>
        </w:rPr>
        <w:t xml:space="preserve">3.2. ЗАКАЗЧИК производит авансовый платеж в течение 10 (Десяти) календарных дней с момента заключения Договора. Размер авансового платежа составляет 30 (Тридцать) % от стоимости работ по Договору. </w:t>
      </w:r>
      <w:r w:rsidRPr="00FB6D53">
        <w:rPr>
          <w:rFonts w:ascii="Times New Roman" w:hAnsi="Times New Roman"/>
          <w:bCs/>
          <w:sz w:val="23"/>
          <w:szCs w:val="23"/>
        </w:rPr>
        <w:t xml:space="preserve">Указанный аванс является беспроцентным. </w:t>
      </w:r>
      <w:r w:rsidRPr="00FB6D53">
        <w:rPr>
          <w:rFonts w:ascii="Times New Roman" w:hAnsi="Times New Roman"/>
          <w:sz w:val="23"/>
          <w:szCs w:val="23"/>
        </w:rPr>
        <w:t xml:space="preserve"> Авансовый платеж производится на основании выставленного ПОДРЯДЧИКОМ счета. 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 xml:space="preserve">3.3. Оплата выполненных по объекту ПОДРЯДЧИКОМ работ,  производится ЗАКЗАЧИКОМ путем перечисления денежных средств на расчетный счет ПОДРЯДЧИКА в течение 20 (двадцати) календарных дней с момента подписания сторонами Акта о приемке выполненных работ по объекту </w:t>
      </w:r>
      <w:r w:rsidRPr="00FB6D53">
        <w:rPr>
          <w:sz w:val="23"/>
          <w:szCs w:val="23"/>
        </w:rPr>
        <w:lastRenderedPageBreak/>
        <w:t>(Форма КС-2), Справки о стоимости выполненных работ и затрат по объекту (Форма КС-3).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</w:p>
    <w:p w:rsidR="003F72F3" w:rsidRPr="00FB6D53" w:rsidRDefault="003F72F3" w:rsidP="003F72F3">
      <w:pPr>
        <w:spacing w:line="260" w:lineRule="atLeast"/>
        <w:jc w:val="center"/>
        <w:rPr>
          <w:b/>
          <w:sz w:val="23"/>
          <w:szCs w:val="23"/>
        </w:rPr>
      </w:pPr>
      <w:r w:rsidRPr="00FB6D53">
        <w:rPr>
          <w:b/>
          <w:sz w:val="23"/>
          <w:szCs w:val="23"/>
        </w:rPr>
        <w:t>4. ОТВЕТСТВЕННОСТЬ СТОРОН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4.1. За неисполнение либо за ненадлежащее исполнение условий настоящего договора стороны несут ответственность в соответствии с действующим законодательством РФ.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4.2. Оплата штрафных санкций не освобождает стороны от выполнения лежащих на них обязательств или устранения нарушений.</w:t>
      </w:r>
    </w:p>
    <w:p w:rsidR="003F72F3" w:rsidRPr="00FB6D53" w:rsidRDefault="003F72F3" w:rsidP="003F72F3">
      <w:pPr>
        <w:pStyle w:val="111"/>
        <w:spacing w:before="0" w:after="0" w:line="260" w:lineRule="atLeast"/>
        <w:ind w:left="3420"/>
        <w:jc w:val="left"/>
        <w:rPr>
          <w:sz w:val="23"/>
          <w:szCs w:val="23"/>
        </w:rPr>
      </w:pPr>
      <w:bookmarkStart w:id="1" w:name="_Ref148770996"/>
      <w:r w:rsidRPr="00FB6D53">
        <w:rPr>
          <w:sz w:val="23"/>
          <w:szCs w:val="23"/>
        </w:rPr>
        <w:t xml:space="preserve">            5. ГАРАНТИИ</w:t>
      </w:r>
      <w:bookmarkEnd w:id="1"/>
    </w:p>
    <w:p w:rsidR="003F72F3" w:rsidRPr="00FB6D53" w:rsidRDefault="003F72F3" w:rsidP="003F72F3">
      <w:pPr>
        <w:pStyle w:val="a"/>
        <w:numPr>
          <w:ilvl w:val="0"/>
          <w:numId w:val="0"/>
        </w:numPr>
        <w:tabs>
          <w:tab w:val="left" w:pos="540"/>
          <w:tab w:val="left" w:pos="900"/>
          <w:tab w:val="left" w:pos="1080"/>
          <w:tab w:val="left" w:pos="1395"/>
        </w:tabs>
        <w:spacing w:after="0" w:line="260" w:lineRule="atLeast"/>
        <w:rPr>
          <w:sz w:val="23"/>
          <w:szCs w:val="23"/>
        </w:rPr>
      </w:pPr>
      <w:r w:rsidRPr="00FB6D53">
        <w:rPr>
          <w:sz w:val="23"/>
          <w:szCs w:val="23"/>
        </w:rPr>
        <w:t>5.1. Гарантийный срок нормальной эксплуатации результатов работ устанавливается не менее 24 месяцев от даты подписания Сторонами Акта о приемке выполненных работ по объекту.</w:t>
      </w:r>
    </w:p>
    <w:p w:rsidR="003F72F3" w:rsidRPr="00FB6D53" w:rsidRDefault="003F72F3" w:rsidP="003F72F3">
      <w:pPr>
        <w:pStyle w:val="a"/>
        <w:numPr>
          <w:ilvl w:val="0"/>
          <w:numId w:val="0"/>
        </w:numPr>
        <w:tabs>
          <w:tab w:val="left" w:pos="540"/>
          <w:tab w:val="left" w:pos="900"/>
          <w:tab w:val="left" w:pos="1080"/>
          <w:tab w:val="left" w:pos="1395"/>
        </w:tabs>
        <w:spacing w:after="0" w:line="260" w:lineRule="atLeast"/>
        <w:rPr>
          <w:sz w:val="23"/>
          <w:szCs w:val="23"/>
        </w:rPr>
      </w:pPr>
      <w:r w:rsidRPr="00FB6D53">
        <w:rPr>
          <w:sz w:val="23"/>
          <w:szCs w:val="23"/>
        </w:rPr>
        <w:t xml:space="preserve">5.2. Если в период гарантийной эксплуатации результатов работ обнаружатся возникшие по вине ПОДРЯДЧИКА дефекты, то ПОДРЯДЧИК обязан их устранить за свой счет и в согласованные с ЗАКАЗЧИКОМ  сроки. При отказе ПОДРЯДЧИКА от устранения дефектов, в заявленные сроки, либо при отсутствии возможности у ПОДРЯДЧИКА устранить дефекты в заявленные сроки, </w:t>
      </w:r>
      <w:r w:rsidRPr="00FB6D53">
        <w:rPr>
          <w:iCs/>
          <w:sz w:val="23"/>
          <w:szCs w:val="23"/>
        </w:rPr>
        <w:t>ЗАКАЗЧИК</w:t>
      </w:r>
      <w:r w:rsidRPr="00FB6D53">
        <w:rPr>
          <w:sz w:val="23"/>
          <w:szCs w:val="23"/>
        </w:rPr>
        <w:t xml:space="preserve"> вправе привлечь для устранения недостатков третьих лиц, с последующим возмещением затрат ПОДРЯДЧИКОМ.</w:t>
      </w:r>
    </w:p>
    <w:p w:rsidR="003F72F3" w:rsidRPr="00FB6D53" w:rsidRDefault="003F72F3" w:rsidP="003F72F3">
      <w:pPr>
        <w:spacing w:line="260" w:lineRule="atLeast"/>
        <w:jc w:val="center"/>
        <w:rPr>
          <w:b/>
          <w:sz w:val="23"/>
          <w:szCs w:val="23"/>
        </w:rPr>
      </w:pPr>
      <w:r w:rsidRPr="00FB6D53">
        <w:rPr>
          <w:b/>
          <w:sz w:val="23"/>
          <w:szCs w:val="23"/>
        </w:rPr>
        <w:t>6. ПОРЯДОК РАЗРЕШЕНИЯ СПОРОВ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6.1. Споры и разногласия, которые могут возникнуть при исполнении настоящего договора, будут, по возможности, разрешаться путем переговоров между сторонами.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6.2. В случае невозможности разрешения споров путем переговоров, стороны после реализации предусмотренной законодательством процедуры досудебного урегулирования разногласий, передают их на рассмотрение в суде в порядке, определенном действующим законодательством.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</w:p>
    <w:p w:rsidR="003F72F3" w:rsidRPr="00FB6D53" w:rsidRDefault="003F72F3" w:rsidP="003F72F3">
      <w:pPr>
        <w:spacing w:line="260" w:lineRule="atLeast"/>
        <w:jc w:val="center"/>
        <w:rPr>
          <w:b/>
          <w:sz w:val="23"/>
          <w:szCs w:val="23"/>
        </w:rPr>
      </w:pPr>
      <w:r w:rsidRPr="00FB6D53">
        <w:rPr>
          <w:b/>
          <w:sz w:val="23"/>
          <w:szCs w:val="23"/>
        </w:rPr>
        <w:t>7.   ЗАКЛЮЧИТЕЛЬНЫЕ ПОЛОЖЕНИЯ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7.1. Любые   изменения   и   дополнения   к   настоящему  договору   действительны   лишь  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7.2.Настоящий договор составлен в двух экземплярах. Оба экземпляра идентичны и имеют одинаковую силу. У каждой из сторон находится один экземпляр настоящего договора.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</w:p>
    <w:p w:rsidR="003F72F3" w:rsidRPr="00FB6D53" w:rsidRDefault="003F72F3" w:rsidP="003F72F3">
      <w:pPr>
        <w:spacing w:line="260" w:lineRule="atLeast"/>
        <w:jc w:val="center"/>
        <w:rPr>
          <w:b/>
          <w:sz w:val="23"/>
          <w:szCs w:val="23"/>
        </w:rPr>
      </w:pPr>
      <w:r w:rsidRPr="00FB6D53">
        <w:rPr>
          <w:b/>
          <w:sz w:val="23"/>
          <w:szCs w:val="23"/>
        </w:rPr>
        <w:t>8.   ОСОБЫЕ УСЛОВИЯ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8.1. 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обстоятельств, относимых к ситуации форс-мажор непреодолимой силы. При этом сторона, для которой создались такие обстоятельства, обязана известить об этом другую сторону в течение 10 дней с момента их возникновения.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  <w:r w:rsidRPr="00FB6D53">
        <w:rPr>
          <w:sz w:val="23"/>
          <w:szCs w:val="23"/>
        </w:rPr>
        <w:t>8.2. Изменения или дополнения к договору возможны при заключении дополнительного соглашения.</w:t>
      </w:r>
    </w:p>
    <w:p w:rsidR="003F72F3" w:rsidRPr="00FB6D53" w:rsidRDefault="003F72F3" w:rsidP="003F72F3">
      <w:pPr>
        <w:spacing w:line="260" w:lineRule="atLeast"/>
        <w:jc w:val="both"/>
        <w:rPr>
          <w:sz w:val="23"/>
          <w:szCs w:val="23"/>
        </w:rPr>
      </w:pPr>
    </w:p>
    <w:p w:rsidR="003F72F3" w:rsidRPr="00FB6D53" w:rsidRDefault="003F72F3" w:rsidP="003F72F3">
      <w:pPr>
        <w:spacing w:line="260" w:lineRule="atLeast"/>
        <w:jc w:val="center"/>
        <w:rPr>
          <w:sz w:val="23"/>
          <w:szCs w:val="23"/>
        </w:rPr>
      </w:pPr>
      <w:r w:rsidRPr="00FB6D53">
        <w:rPr>
          <w:b/>
          <w:sz w:val="23"/>
          <w:szCs w:val="23"/>
        </w:rPr>
        <w:t xml:space="preserve">9. АДРЕСА И РЕКВИЗИТЫ СТОРОН      </w:t>
      </w:r>
      <w:r w:rsidRPr="00FB6D53">
        <w:rPr>
          <w:sz w:val="23"/>
          <w:szCs w:val="23"/>
        </w:rPr>
        <w:t xml:space="preserve">               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5103"/>
      </w:tblGrid>
      <w:tr w:rsidR="003F72F3" w:rsidRPr="00FB6D53" w:rsidTr="00684434">
        <w:trPr>
          <w:trHeight w:val="2235"/>
        </w:trPr>
        <w:tc>
          <w:tcPr>
            <w:tcW w:w="5245" w:type="dxa"/>
          </w:tcPr>
          <w:p w:rsidR="003F72F3" w:rsidRDefault="003F72F3" w:rsidP="00684434">
            <w:pPr>
              <w:spacing w:line="260" w:lineRule="atLeast"/>
              <w:jc w:val="both"/>
              <w:rPr>
                <w:b/>
                <w:sz w:val="23"/>
                <w:szCs w:val="23"/>
              </w:rPr>
            </w:pPr>
            <w:r w:rsidRPr="00FB6D53">
              <w:rPr>
                <w:b/>
                <w:sz w:val="23"/>
                <w:szCs w:val="23"/>
              </w:rPr>
              <w:t xml:space="preserve">               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b/>
                <w:sz w:val="23"/>
                <w:szCs w:val="23"/>
              </w:rPr>
            </w:pPr>
            <w:r w:rsidRPr="00FB6D53">
              <w:rPr>
                <w:b/>
                <w:sz w:val="23"/>
                <w:szCs w:val="23"/>
              </w:rPr>
              <w:t xml:space="preserve">   </w:t>
            </w:r>
            <w:r>
              <w:rPr>
                <w:b/>
                <w:sz w:val="23"/>
                <w:szCs w:val="23"/>
              </w:rPr>
              <w:t xml:space="preserve">                 </w:t>
            </w:r>
            <w:r w:rsidRPr="00FB6D53">
              <w:rPr>
                <w:b/>
                <w:sz w:val="23"/>
                <w:szCs w:val="23"/>
              </w:rPr>
              <w:t>ЗАКАЗЧИК</w:t>
            </w:r>
            <w:r w:rsidRPr="00FB6D53">
              <w:rPr>
                <w:b/>
                <w:snapToGrid w:val="0"/>
                <w:sz w:val="23"/>
                <w:szCs w:val="23"/>
              </w:rPr>
              <w:t xml:space="preserve"> 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b/>
                <w:sz w:val="23"/>
                <w:szCs w:val="23"/>
              </w:rPr>
            </w:pPr>
            <w:r w:rsidRPr="00FB6D53">
              <w:rPr>
                <w:b/>
                <w:sz w:val="23"/>
                <w:szCs w:val="23"/>
              </w:rPr>
              <w:t xml:space="preserve"> АО «Газпром газораспределение Ижевск»  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4276008</w:t>
            </w:r>
            <w:r w:rsidRPr="00FB6D53">
              <w:rPr>
                <w:sz w:val="23"/>
                <w:szCs w:val="23"/>
              </w:rPr>
              <w:t xml:space="preserve">, УР, г. </w:t>
            </w:r>
            <w:r>
              <w:rPr>
                <w:sz w:val="23"/>
                <w:szCs w:val="23"/>
              </w:rPr>
              <w:t>Ижевск</w:t>
            </w:r>
            <w:r w:rsidRPr="00FB6D53">
              <w:rPr>
                <w:sz w:val="23"/>
                <w:szCs w:val="23"/>
              </w:rPr>
              <w:t xml:space="preserve">, ул. </w:t>
            </w:r>
            <w:r>
              <w:rPr>
                <w:sz w:val="23"/>
                <w:szCs w:val="23"/>
              </w:rPr>
              <w:t>Коммунаров</w:t>
            </w:r>
            <w:r w:rsidRPr="00FB6D53">
              <w:rPr>
                <w:sz w:val="23"/>
                <w:szCs w:val="23"/>
              </w:rPr>
              <w:t xml:space="preserve">, </w:t>
            </w:r>
            <w:r>
              <w:rPr>
                <w:sz w:val="23"/>
                <w:szCs w:val="23"/>
              </w:rPr>
              <w:t>359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ИНН 1826000260 /КПП 183101</w:t>
            </w:r>
            <w:r w:rsidRPr="00FB6D53">
              <w:rPr>
                <w:sz w:val="23"/>
                <w:szCs w:val="23"/>
              </w:rPr>
              <w:t>001</w:t>
            </w:r>
          </w:p>
          <w:p w:rsidR="003F72F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р</w:t>
            </w:r>
            <w:proofErr w:type="gramEnd"/>
            <w:r w:rsidRPr="00FB6D53">
              <w:rPr>
                <w:sz w:val="23"/>
                <w:szCs w:val="23"/>
              </w:rPr>
              <w:t>/с 40702810</w:t>
            </w:r>
            <w:r>
              <w:rPr>
                <w:sz w:val="23"/>
                <w:szCs w:val="23"/>
              </w:rPr>
              <w:t>400010005914</w:t>
            </w:r>
          </w:p>
          <w:p w:rsidR="003F72F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к/с 30101810145250000220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БИК 044525220</w:t>
            </w:r>
          </w:p>
          <w:p w:rsidR="003F72F3" w:rsidRPr="00FB6D53" w:rsidRDefault="003F72F3" w:rsidP="00684434">
            <w:pPr>
              <w:spacing w:line="260" w:lineRule="atLeast"/>
              <w:rPr>
                <w:sz w:val="23"/>
                <w:szCs w:val="23"/>
              </w:rPr>
            </w:pPr>
            <w:r w:rsidRPr="00FB6D53">
              <w:rPr>
                <w:sz w:val="23"/>
                <w:szCs w:val="23"/>
              </w:rPr>
              <w:t xml:space="preserve">в </w:t>
            </w:r>
            <w:r>
              <w:rPr>
                <w:sz w:val="23"/>
                <w:szCs w:val="23"/>
              </w:rPr>
              <w:t>центральном филиале АБ «Россия»,</w:t>
            </w:r>
            <w:r w:rsidRPr="00FB6D53">
              <w:rPr>
                <w:sz w:val="23"/>
                <w:szCs w:val="23"/>
              </w:rPr>
              <w:t xml:space="preserve"> </w:t>
            </w:r>
          </w:p>
          <w:p w:rsidR="003F72F3" w:rsidRDefault="003F72F3" w:rsidP="00684434">
            <w:pPr>
              <w:spacing w:line="260" w:lineRule="atLeas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ОКПО 03257538</w:t>
            </w:r>
          </w:p>
          <w:p w:rsidR="003F72F3" w:rsidRPr="00FB6D53" w:rsidRDefault="003F72F3" w:rsidP="00684434">
            <w:pPr>
              <w:spacing w:line="260" w:lineRule="atLeas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тел. (3412) 43-33-36, тел/факс 77-44-28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Генеральный д</w:t>
            </w:r>
            <w:r w:rsidRPr="00FB6D53">
              <w:rPr>
                <w:b/>
                <w:sz w:val="23"/>
                <w:szCs w:val="23"/>
              </w:rPr>
              <w:t xml:space="preserve">иректор 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</w:p>
          <w:p w:rsidR="003F72F3" w:rsidRPr="00FB6D5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</w:p>
          <w:p w:rsidR="003F72F3" w:rsidRPr="00FB6D5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__________________   А</w:t>
            </w:r>
            <w:r w:rsidRPr="00FB6D53">
              <w:rPr>
                <w:b/>
                <w:sz w:val="23"/>
                <w:szCs w:val="23"/>
              </w:rPr>
              <w:t xml:space="preserve">.П. </w:t>
            </w:r>
            <w:r>
              <w:rPr>
                <w:b/>
                <w:sz w:val="23"/>
                <w:szCs w:val="23"/>
              </w:rPr>
              <w:t>Вершинин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</w:p>
        </w:tc>
        <w:tc>
          <w:tcPr>
            <w:tcW w:w="5103" w:type="dxa"/>
          </w:tcPr>
          <w:p w:rsidR="003F72F3" w:rsidRDefault="003F72F3" w:rsidP="00684434">
            <w:pPr>
              <w:tabs>
                <w:tab w:val="left" w:pos="720"/>
                <w:tab w:val="left" w:pos="864"/>
                <w:tab w:val="left" w:pos="3312"/>
              </w:tabs>
              <w:spacing w:line="260" w:lineRule="atLeast"/>
              <w:jc w:val="both"/>
              <w:rPr>
                <w:b/>
                <w:snapToGrid w:val="0"/>
                <w:sz w:val="23"/>
                <w:szCs w:val="23"/>
              </w:rPr>
            </w:pPr>
            <w:r w:rsidRPr="00FB6D53">
              <w:rPr>
                <w:b/>
                <w:snapToGrid w:val="0"/>
                <w:sz w:val="23"/>
                <w:szCs w:val="23"/>
              </w:rPr>
              <w:t xml:space="preserve">            </w:t>
            </w:r>
          </w:p>
          <w:p w:rsidR="003F72F3" w:rsidRPr="00FB6D53" w:rsidRDefault="003F72F3" w:rsidP="00684434">
            <w:pPr>
              <w:tabs>
                <w:tab w:val="left" w:pos="720"/>
                <w:tab w:val="left" w:pos="864"/>
                <w:tab w:val="left" w:pos="3312"/>
              </w:tabs>
              <w:spacing w:line="260" w:lineRule="atLeast"/>
              <w:jc w:val="both"/>
              <w:rPr>
                <w:b/>
                <w:snapToGrid w:val="0"/>
                <w:sz w:val="23"/>
                <w:szCs w:val="23"/>
              </w:rPr>
            </w:pPr>
            <w:r w:rsidRPr="00FB6D53">
              <w:rPr>
                <w:b/>
                <w:snapToGrid w:val="0"/>
                <w:sz w:val="23"/>
                <w:szCs w:val="23"/>
              </w:rPr>
              <w:t xml:space="preserve">  </w:t>
            </w:r>
            <w:r>
              <w:rPr>
                <w:b/>
                <w:snapToGrid w:val="0"/>
                <w:sz w:val="23"/>
                <w:szCs w:val="23"/>
              </w:rPr>
              <w:t xml:space="preserve">           </w:t>
            </w:r>
            <w:r w:rsidRPr="00FB6D53">
              <w:rPr>
                <w:b/>
                <w:snapToGrid w:val="0"/>
                <w:sz w:val="23"/>
                <w:szCs w:val="23"/>
              </w:rPr>
              <w:t xml:space="preserve"> ПОДРЯДЧИК          </w:t>
            </w:r>
          </w:p>
          <w:p w:rsidR="003F72F3" w:rsidRPr="00FB6D53" w:rsidRDefault="003F72F3" w:rsidP="00684434">
            <w:pPr>
              <w:tabs>
                <w:tab w:val="left" w:pos="720"/>
                <w:tab w:val="left" w:pos="864"/>
                <w:tab w:val="left" w:pos="3312"/>
              </w:tabs>
              <w:spacing w:line="260" w:lineRule="atLeast"/>
              <w:jc w:val="both"/>
              <w:rPr>
                <w:snapToGrid w:val="0"/>
                <w:sz w:val="23"/>
                <w:szCs w:val="23"/>
              </w:rPr>
            </w:pPr>
            <w:r w:rsidRPr="00FB6D53">
              <w:rPr>
                <w:b/>
                <w:snapToGrid w:val="0"/>
                <w:sz w:val="23"/>
                <w:szCs w:val="23"/>
              </w:rPr>
              <w:t>ООО «</w:t>
            </w:r>
            <w:proofErr w:type="spellStart"/>
            <w:r w:rsidRPr="00FB6D53">
              <w:rPr>
                <w:b/>
                <w:snapToGrid w:val="0"/>
                <w:sz w:val="23"/>
                <w:szCs w:val="23"/>
              </w:rPr>
              <w:t>Ижстройгаз</w:t>
            </w:r>
            <w:proofErr w:type="spellEnd"/>
            <w:r w:rsidRPr="00FB6D53">
              <w:rPr>
                <w:b/>
                <w:snapToGrid w:val="0"/>
                <w:sz w:val="23"/>
                <w:szCs w:val="23"/>
              </w:rPr>
              <w:t>»</w:t>
            </w:r>
          </w:p>
          <w:p w:rsidR="003F72F3" w:rsidRPr="00FB6D53" w:rsidRDefault="003F72F3" w:rsidP="00684434">
            <w:pPr>
              <w:tabs>
                <w:tab w:val="left" w:pos="720"/>
                <w:tab w:val="left" w:pos="864"/>
                <w:tab w:val="left" w:pos="3312"/>
              </w:tabs>
              <w:spacing w:line="260" w:lineRule="atLeast"/>
              <w:rPr>
                <w:snapToGrid w:val="0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426075, г"/>
              </w:smartTagPr>
              <w:r w:rsidRPr="00FB6D53">
                <w:rPr>
                  <w:snapToGrid w:val="0"/>
                  <w:sz w:val="23"/>
                  <w:szCs w:val="23"/>
                </w:rPr>
                <w:t>426075, г</w:t>
              </w:r>
            </w:smartTag>
            <w:r w:rsidRPr="00FB6D53">
              <w:rPr>
                <w:snapToGrid w:val="0"/>
                <w:sz w:val="23"/>
                <w:szCs w:val="23"/>
              </w:rPr>
              <w:t xml:space="preserve">. Ижевск, ул. </w:t>
            </w:r>
            <w:proofErr w:type="spellStart"/>
            <w:r w:rsidRPr="00FB6D53">
              <w:rPr>
                <w:snapToGrid w:val="0"/>
                <w:sz w:val="23"/>
                <w:szCs w:val="23"/>
              </w:rPr>
              <w:t>Камбарская</w:t>
            </w:r>
            <w:proofErr w:type="spellEnd"/>
            <w:r w:rsidRPr="00FB6D53">
              <w:rPr>
                <w:snapToGrid w:val="0"/>
                <w:sz w:val="23"/>
                <w:szCs w:val="23"/>
              </w:rPr>
              <w:t>, 15</w:t>
            </w:r>
          </w:p>
          <w:p w:rsidR="003F72F3" w:rsidRPr="00FB6D53" w:rsidRDefault="003F72F3" w:rsidP="00684434">
            <w:pPr>
              <w:pStyle w:val="a6"/>
              <w:spacing w:line="260" w:lineRule="atLeast"/>
              <w:rPr>
                <w:snapToGrid w:val="0"/>
                <w:sz w:val="23"/>
                <w:szCs w:val="23"/>
              </w:rPr>
            </w:pPr>
            <w:r w:rsidRPr="00FB6D53">
              <w:rPr>
                <w:snapToGrid w:val="0"/>
                <w:sz w:val="23"/>
                <w:szCs w:val="23"/>
              </w:rPr>
              <w:t>ИНН 1833024791 / КПП 184101001</w:t>
            </w:r>
          </w:p>
          <w:p w:rsidR="003F72F3" w:rsidRPr="00FB6D53" w:rsidRDefault="003F72F3" w:rsidP="00684434">
            <w:pPr>
              <w:pStyle w:val="a8"/>
              <w:spacing w:line="260" w:lineRule="atLeast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FB6D53">
              <w:rPr>
                <w:rFonts w:ascii="Times New Roman" w:hAnsi="Times New Roman"/>
                <w:sz w:val="23"/>
                <w:szCs w:val="23"/>
              </w:rPr>
              <w:t>Р</w:t>
            </w:r>
            <w:proofErr w:type="gramEnd"/>
            <w:r w:rsidRPr="00FB6D53">
              <w:rPr>
                <w:rFonts w:ascii="Times New Roman" w:hAnsi="Times New Roman"/>
                <w:sz w:val="23"/>
                <w:szCs w:val="23"/>
              </w:rPr>
              <w:t>/с 40702810268170121764</w:t>
            </w:r>
          </w:p>
          <w:p w:rsidR="003F72F3" w:rsidRPr="00FB6D53" w:rsidRDefault="003F72F3" w:rsidP="00684434">
            <w:pPr>
              <w:spacing w:line="260" w:lineRule="atLeast"/>
              <w:rPr>
                <w:sz w:val="23"/>
                <w:szCs w:val="23"/>
              </w:rPr>
            </w:pPr>
            <w:r w:rsidRPr="00FB6D53">
              <w:rPr>
                <w:sz w:val="23"/>
                <w:szCs w:val="23"/>
              </w:rPr>
              <w:t xml:space="preserve">в Удмуртском отделении № </w:t>
            </w:r>
            <w:smartTag w:uri="urn:schemas-microsoft-com:office:smarttags" w:element="metricconverter">
              <w:smartTagPr>
                <w:attr w:name="ProductID" w:val="8618 г"/>
              </w:smartTagPr>
              <w:r w:rsidRPr="00FB6D53">
                <w:rPr>
                  <w:sz w:val="23"/>
                  <w:szCs w:val="23"/>
                </w:rPr>
                <w:t>8618 г</w:t>
              </w:r>
            </w:smartTag>
            <w:r w:rsidRPr="00FB6D53">
              <w:rPr>
                <w:sz w:val="23"/>
                <w:szCs w:val="23"/>
              </w:rPr>
              <w:t>. Ижевск</w:t>
            </w:r>
          </w:p>
          <w:p w:rsidR="003F72F3" w:rsidRPr="00FB6D53" w:rsidRDefault="003F72F3" w:rsidP="00684434">
            <w:pPr>
              <w:spacing w:line="260" w:lineRule="atLeast"/>
              <w:rPr>
                <w:sz w:val="23"/>
                <w:szCs w:val="23"/>
              </w:rPr>
            </w:pPr>
            <w:r w:rsidRPr="00FB6D53">
              <w:rPr>
                <w:sz w:val="23"/>
                <w:szCs w:val="23"/>
              </w:rPr>
              <w:t>К/с 30101810400000000601</w:t>
            </w:r>
          </w:p>
          <w:p w:rsidR="003F72F3" w:rsidRPr="00FB6D53" w:rsidRDefault="003F72F3" w:rsidP="00684434">
            <w:pPr>
              <w:spacing w:line="260" w:lineRule="atLeast"/>
              <w:rPr>
                <w:sz w:val="23"/>
                <w:szCs w:val="23"/>
              </w:rPr>
            </w:pPr>
            <w:r w:rsidRPr="00FB6D53">
              <w:rPr>
                <w:sz w:val="23"/>
                <w:szCs w:val="23"/>
              </w:rPr>
              <w:t>БИК 049401601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</w:p>
          <w:p w:rsidR="003F72F3" w:rsidRPr="00FB6D53" w:rsidRDefault="003F72F3" w:rsidP="00684434">
            <w:pPr>
              <w:pStyle w:val="a8"/>
              <w:jc w:val="both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</w:p>
          <w:p w:rsidR="003F72F3" w:rsidRPr="00FB6D53" w:rsidRDefault="003F72F3" w:rsidP="00684434">
            <w:pPr>
              <w:pStyle w:val="a8"/>
              <w:jc w:val="both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B6D53">
              <w:rPr>
                <w:rFonts w:ascii="Times New Roman" w:hAnsi="Times New Roman"/>
                <w:b/>
                <w:bCs/>
                <w:sz w:val="23"/>
                <w:szCs w:val="23"/>
              </w:rPr>
              <w:t>Генеральный директор</w:t>
            </w:r>
          </w:p>
          <w:p w:rsidR="003F72F3" w:rsidRPr="00FB6D53" w:rsidRDefault="003F72F3" w:rsidP="00684434">
            <w:pPr>
              <w:pStyle w:val="a8"/>
              <w:jc w:val="both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</w:p>
          <w:p w:rsidR="003F72F3" w:rsidRPr="00FB6D53" w:rsidRDefault="003F72F3" w:rsidP="00684434">
            <w:pPr>
              <w:pStyle w:val="a8"/>
              <w:jc w:val="both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FB6D53">
              <w:rPr>
                <w:rFonts w:ascii="Times New Roman" w:hAnsi="Times New Roman"/>
                <w:b/>
                <w:bCs/>
                <w:sz w:val="23"/>
                <w:szCs w:val="23"/>
              </w:rPr>
              <w:tab/>
            </w:r>
            <w:r w:rsidRPr="00FB6D53">
              <w:rPr>
                <w:rFonts w:ascii="Times New Roman" w:hAnsi="Times New Roman"/>
                <w:b/>
                <w:bCs/>
                <w:sz w:val="23"/>
                <w:szCs w:val="23"/>
              </w:rPr>
              <w:tab/>
            </w:r>
            <w:r w:rsidRPr="00FB6D53">
              <w:rPr>
                <w:rFonts w:ascii="Times New Roman" w:hAnsi="Times New Roman"/>
                <w:b/>
                <w:bCs/>
                <w:sz w:val="23"/>
                <w:szCs w:val="23"/>
              </w:rPr>
              <w:tab/>
            </w:r>
            <w:r w:rsidRPr="00FB6D53">
              <w:rPr>
                <w:rFonts w:ascii="Times New Roman" w:hAnsi="Times New Roman"/>
                <w:b/>
                <w:bCs/>
                <w:sz w:val="23"/>
                <w:szCs w:val="23"/>
              </w:rPr>
              <w:tab/>
            </w:r>
            <w:r w:rsidRPr="00FB6D53">
              <w:rPr>
                <w:rFonts w:ascii="Times New Roman" w:hAnsi="Times New Roman"/>
                <w:b/>
                <w:bCs/>
                <w:sz w:val="23"/>
                <w:szCs w:val="23"/>
              </w:rPr>
              <w:tab/>
            </w:r>
          </w:p>
          <w:p w:rsidR="003F72F3" w:rsidRPr="00FB6D53" w:rsidRDefault="003F72F3" w:rsidP="00684434">
            <w:pPr>
              <w:pStyle w:val="a8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FB6D53">
              <w:rPr>
                <w:rFonts w:ascii="Times New Roman" w:hAnsi="Times New Roman"/>
                <w:b/>
                <w:bCs/>
                <w:sz w:val="23"/>
                <w:szCs w:val="23"/>
              </w:rPr>
              <w:t>_________________А.И. Мельник</w:t>
            </w:r>
          </w:p>
          <w:p w:rsidR="003F72F3" w:rsidRPr="00FB6D53" w:rsidRDefault="003F72F3" w:rsidP="00684434">
            <w:pPr>
              <w:spacing w:line="260" w:lineRule="atLeast"/>
              <w:jc w:val="both"/>
              <w:rPr>
                <w:sz w:val="23"/>
                <w:szCs w:val="23"/>
              </w:rPr>
            </w:pPr>
          </w:p>
        </w:tc>
      </w:tr>
    </w:tbl>
    <w:p w:rsidR="003F72F3" w:rsidRPr="00FB6D53" w:rsidRDefault="003F72F3" w:rsidP="003F72F3">
      <w:pPr>
        <w:shd w:val="clear" w:color="auto" w:fill="FFFFFF"/>
        <w:spacing w:line="260" w:lineRule="atLeast"/>
        <w:jc w:val="right"/>
        <w:rPr>
          <w:sz w:val="23"/>
          <w:szCs w:val="23"/>
        </w:rPr>
      </w:pPr>
    </w:p>
    <w:p w:rsidR="00FF1DF8" w:rsidRDefault="00FF1DF8"/>
    <w:sectPr w:rsidR="00FF1DF8" w:rsidSect="003F72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/>
      <w:pgMar w:top="567" w:right="567" w:bottom="426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59D" w:rsidRDefault="003F72F3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59D" w:rsidRDefault="003F72F3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59D" w:rsidRDefault="003F72F3">
    <w:pPr>
      <w:pStyle w:val="af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59D" w:rsidRDefault="003F72F3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59D" w:rsidRDefault="003F72F3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59D" w:rsidRDefault="003F72F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04219"/>
    <w:multiLevelType w:val="singleLevel"/>
    <w:tmpl w:val="08948524"/>
    <w:lvl w:ilvl="0">
      <w:start w:val="1"/>
      <w:numFmt w:val="decimal"/>
      <w:pStyle w:val="a"/>
      <w:lvlText w:val="2.1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1">
    <w:nsid w:val="4F5230B1"/>
    <w:multiLevelType w:val="singleLevel"/>
    <w:tmpl w:val="BC4E6D22"/>
    <w:lvl w:ilvl="0">
      <w:start w:val="1"/>
      <w:numFmt w:val="decimal"/>
      <w:lvlText w:val="1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2F3"/>
    <w:rsid w:val="003F72F3"/>
    <w:rsid w:val="00FF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2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3F72F3"/>
    <w:pPr>
      <w:keepNext/>
      <w:widowControl/>
      <w:autoSpaceDE/>
      <w:autoSpaceDN/>
      <w:adjustRightInd/>
      <w:ind w:firstLine="567"/>
      <w:outlineLvl w:val="0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F72F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Title"/>
    <w:basedOn w:val="a0"/>
    <w:link w:val="a5"/>
    <w:qFormat/>
    <w:rsid w:val="003F72F3"/>
    <w:pPr>
      <w:widowControl/>
      <w:autoSpaceDE/>
      <w:autoSpaceDN/>
      <w:adjustRightInd/>
      <w:jc w:val="center"/>
    </w:pPr>
    <w:rPr>
      <w:b/>
      <w:sz w:val="24"/>
    </w:rPr>
  </w:style>
  <w:style w:type="character" w:customStyle="1" w:styleId="a5">
    <w:name w:val="Название Знак"/>
    <w:basedOn w:val="a1"/>
    <w:link w:val="a4"/>
    <w:rsid w:val="003F72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"/>
    <w:basedOn w:val="a0"/>
    <w:link w:val="a7"/>
    <w:rsid w:val="003F72F3"/>
    <w:pPr>
      <w:widowControl/>
      <w:autoSpaceDE/>
      <w:autoSpaceDN/>
      <w:adjustRightInd/>
      <w:jc w:val="both"/>
    </w:pPr>
    <w:rPr>
      <w:sz w:val="22"/>
    </w:rPr>
  </w:style>
  <w:style w:type="character" w:customStyle="1" w:styleId="a7">
    <w:name w:val="Основной текст Знак"/>
    <w:basedOn w:val="a1"/>
    <w:link w:val="a6"/>
    <w:rsid w:val="003F72F3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Plain Text"/>
    <w:basedOn w:val="a0"/>
    <w:link w:val="a9"/>
    <w:rsid w:val="003F72F3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9">
    <w:name w:val="Текст Знак"/>
    <w:basedOn w:val="a1"/>
    <w:link w:val="a8"/>
    <w:rsid w:val="003F72F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header"/>
    <w:basedOn w:val="a0"/>
    <w:link w:val="ab"/>
    <w:rsid w:val="003F72F3"/>
    <w:pPr>
      <w:widowControl/>
      <w:tabs>
        <w:tab w:val="center" w:pos="4536"/>
        <w:tab w:val="right" w:pos="9072"/>
      </w:tabs>
      <w:autoSpaceDE/>
      <w:autoSpaceDN/>
      <w:adjustRightInd/>
    </w:pPr>
  </w:style>
  <w:style w:type="character" w:customStyle="1" w:styleId="ab">
    <w:name w:val="Верхний колонтитул Знак"/>
    <w:basedOn w:val="a1"/>
    <w:link w:val="aa"/>
    <w:rsid w:val="003F72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подпункты договора"/>
    <w:basedOn w:val="a0"/>
    <w:link w:val="ac"/>
    <w:rsid w:val="003F72F3"/>
    <w:pPr>
      <w:numPr>
        <w:numId w:val="2"/>
      </w:numPr>
      <w:tabs>
        <w:tab w:val="left" w:pos="360"/>
      </w:tabs>
      <w:suppressAutoHyphens/>
      <w:autoSpaceDE/>
      <w:autoSpaceDN/>
      <w:adjustRightInd/>
      <w:spacing w:after="60"/>
      <w:ind w:firstLine="720"/>
      <w:jc w:val="both"/>
      <w:outlineLvl w:val="0"/>
    </w:pPr>
    <w:rPr>
      <w:rFonts w:eastAsia="Andale Sans UI"/>
      <w:bCs/>
      <w:kern w:val="1"/>
      <w:sz w:val="22"/>
      <w:szCs w:val="22"/>
    </w:rPr>
  </w:style>
  <w:style w:type="character" w:customStyle="1" w:styleId="ac">
    <w:name w:val="подпункты договора Знак"/>
    <w:link w:val="a"/>
    <w:rsid w:val="003F72F3"/>
    <w:rPr>
      <w:rFonts w:ascii="Times New Roman" w:eastAsia="Andale Sans UI" w:hAnsi="Times New Roman" w:cs="Times New Roman"/>
      <w:bCs/>
      <w:kern w:val="1"/>
      <w:lang w:eastAsia="ru-RU"/>
    </w:rPr>
  </w:style>
  <w:style w:type="paragraph" w:customStyle="1" w:styleId="111">
    <w:name w:val="Стиль Заголовок 1 + 11 пт"/>
    <w:basedOn w:val="1"/>
    <w:link w:val="1111"/>
    <w:rsid w:val="003F72F3"/>
    <w:pPr>
      <w:widowControl w:val="0"/>
      <w:tabs>
        <w:tab w:val="left" w:pos="360"/>
      </w:tabs>
      <w:suppressAutoHyphens/>
      <w:spacing w:before="360" w:after="120"/>
      <w:ind w:firstLine="0"/>
      <w:jc w:val="center"/>
    </w:pPr>
    <w:rPr>
      <w:rFonts w:eastAsia="Andale Sans UI"/>
      <w:b/>
      <w:bCs/>
      <w:kern w:val="1"/>
      <w:sz w:val="22"/>
    </w:rPr>
  </w:style>
  <w:style w:type="character" w:customStyle="1" w:styleId="1111">
    <w:name w:val="Стиль Заголовок 1 + 11 пт Знак1"/>
    <w:link w:val="111"/>
    <w:rsid w:val="003F72F3"/>
    <w:rPr>
      <w:rFonts w:ascii="Times New Roman" w:eastAsia="Andale Sans UI" w:hAnsi="Times New Roman" w:cs="Times New Roman"/>
      <w:b/>
      <w:bCs/>
      <w:kern w:val="1"/>
      <w:szCs w:val="20"/>
      <w:lang w:eastAsia="ru-RU"/>
    </w:rPr>
  </w:style>
  <w:style w:type="paragraph" w:customStyle="1" w:styleId="ad">
    <w:name w:val="статьи договора"/>
    <w:basedOn w:val="111"/>
    <w:link w:val="11"/>
    <w:rsid w:val="003F72F3"/>
    <w:pPr>
      <w:keepNext w:val="0"/>
      <w:tabs>
        <w:tab w:val="num" w:pos="3780"/>
      </w:tabs>
      <w:spacing w:before="0" w:after="60"/>
      <w:ind w:firstLine="720"/>
      <w:jc w:val="both"/>
    </w:pPr>
    <w:rPr>
      <w:b w:val="0"/>
      <w:bCs w:val="0"/>
      <w:szCs w:val="22"/>
    </w:rPr>
  </w:style>
  <w:style w:type="character" w:customStyle="1" w:styleId="11">
    <w:name w:val="статьи договора Знак1"/>
    <w:link w:val="ad"/>
    <w:rsid w:val="003F72F3"/>
    <w:rPr>
      <w:rFonts w:ascii="Times New Roman" w:eastAsia="Andale Sans UI" w:hAnsi="Times New Roman" w:cs="Times New Roman"/>
      <w:kern w:val="1"/>
      <w:lang w:eastAsia="ru-RU"/>
    </w:rPr>
  </w:style>
  <w:style w:type="paragraph" w:styleId="ae">
    <w:name w:val="List Paragraph"/>
    <w:basedOn w:val="a0"/>
    <w:uiPriority w:val="34"/>
    <w:qFormat/>
    <w:rsid w:val="003F72F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">
    <w:name w:val="footer"/>
    <w:basedOn w:val="a0"/>
    <w:link w:val="af0"/>
    <w:uiPriority w:val="99"/>
    <w:unhideWhenUsed/>
    <w:rsid w:val="003F72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72F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2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3F72F3"/>
    <w:pPr>
      <w:keepNext/>
      <w:widowControl/>
      <w:autoSpaceDE/>
      <w:autoSpaceDN/>
      <w:adjustRightInd/>
      <w:ind w:firstLine="567"/>
      <w:outlineLvl w:val="0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F72F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Title"/>
    <w:basedOn w:val="a0"/>
    <w:link w:val="a5"/>
    <w:qFormat/>
    <w:rsid w:val="003F72F3"/>
    <w:pPr>
      <w:widowControl/>
      <w:autoSpaceDE/>
      <w:autoSpaceDN/>
      <w:adjustRightInd/>
      <w:jc w:val="center"/>
    </w:pPr>
    <w:rPr>
      <w:b/>
      <w:sz w:val="24"/>
    </w:rPr>
  </w:style>
  <w:style w:type="character" w:customStyle="1" w:styleId="a5">
    <w:name w:val="Название Знак"/>
    <w:basedOn w:val="a1"/>
    <w:link w:val="a4"/>
    <w:rsid w:val="003F72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"/>
    <w:basedOn w:val="a0"/>
    <w:link w:val="a7"/>
    <w:rsid w:val="003F72F3"/>
    <w:pPr>
      <w:widowControl/>
      <w:autoSpaceDE/>
      <w:autoSpaceDN/>
      <w:adjustRightInd/>
      <w:jc w:val="both"/>
    </w:pPr>
    <w:rPr>
      <w:sz w:val="22"/>
    </w:rPr>
  </w:style>
  <w:style w:type="character" w:customStyle="1" w:styleId="a7">
    <w:name w:val="Основной текст Знак"/>
    <w:basedOn w:val="a1"/>
    <w:link w:val="a6"/>
    <w:rsid w:val="003F72F3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Plain Text"/>
    <w:basedOn w:val="a0"/>
    <w:link w:val="a9"/>
    <w:rsid w:val="003F72F3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9">
    <w:name w:val="Текст Знак"/>
    <w:basedOn w:val="a1"/>
    <w:link w:val="a8"/>
    <w:rsid w:val="003F72F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header"/>
    <w:basedOn w:val="a0"/>
    <w:link w:val="ab"/>
    <w:rsid w:val="003F72F3"/>
    <w:pPr>
      <w:widowControl/>
      <w:tabs>
        <w:tab w:val="center" w:pos="4536"/>
        <w:tab w:val="right" w:pos="9072"/>
      </w:tabs>
      <w:autoSpaceDE/>
      <w:autoSpaceDN/>
      <w:adjustRightInd/>
    </w:pPr>
  </w:style>
  <w:style w:type="character" w:customStyle="1" w:styleId="ab">
    <w:name w:val="Верхний колонтитул Знак"/>
    <w:basedOn w:val="a1"/>
    <w:link w:val="aa"/>
    <w:rsid w:val="003F72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подпункты договора"/>
    <w:basedOn w:val="a0"/>
    <w:link w:val="ac"/>
    <w:rsid w:val="003F72F3"/>
    <w:pPr>
      <w:numPr>
        <w:numId w:val="2"/>
      </w:numPr>
      <w:tabs>
        <w:tab w:val="left" w:pos="360"/>
      </w:tabs>
      <w:suppressAutoHyphens/>
      <w:autoSpaceDE/>
      <w:autoSpaceDN/>
      <w:adjustRightInd/>
      <w:spacing w:after="60"/>
      <w:ind w:firstLine="720"/>
      <w:jc w:val="both"/>
      <w:outlineLvl w:val="0"/>
    </w:pPr>
    <w:rPr>
      <w:rFonts w:eastAsia="Andale Sans UI"/>
      <w:bCs/>
      <w:kern w:val="1"/>
      <w:sz w:val="22"/>
      <w:szCs w:val="22"/>
    </w:rPr>
  </w:style>
  <w:style w:type="character" w:customStyle="1" w:styleId="ac">
    <w:name w:val="подпункты договора Знак"/>
    <w:link w:val="a"/>
    <w:rsid w:val="003F72F3"/>
    <w:rPr>
      <w:rFonts w:ascii="Times New Roman" w:eastAsia="Andale Sans UI" w:hAnsi="Times New Roman" w:cs="Times New Roman"/>
      <w:bCs/>
      <w:kern w:val="1"/>
      <w:lang w:eastAsia="ru-RU"/>
    </w:rPr>
  </w:style>
  <w:style w:type="paragraph" w:customStyle="1" w:styleId="111">
    <w:name w:val="Стиль Заголовок 1 + 11 пт"/>
    <w:basedOn w:val="1"/>
    <w:link w:val="1111"/>
    <w:rsid w:val="003F72F3"/>
    <w:pPr>
      <w:widowControl w:val="0"/>
      <w:tabs>
        <w:tab w:val="left" w:pos="360"/>
      </w:tabs>
      <w:suppressAutoHyphens/>
      <w:spacing w:before="360" w:after="120"/>
      <w:ind w:firstLine="0"/>
      <w:jc w:val="center"/>
    </w:pPr>
    <w:rPr>
      <w:rFonts w:eastAsia="Andale Sans UI"/>
      <w:b/>
      <w:bCs/>
      <w:kern w:val="1"/>
      <w:sz w:val="22"/>
    </w:rPr>
  </w:style>
  <w:style w:type="character" w:customStyle="1" w:styleId="1111">
    <w:name w:val="Стиль Заголовок 1 + 11 пт Знак1"/>
    <w:link w:val="111"/>
    <w:rsid w:val="003F72F3"/>
    <w:rPr>
      <w:rFonts w:ascii="Times New Roman" w:eastAsia="Andale Sans UI" w:hAnsi="Times New Roman" w:cs="Times New Roman"/>
      <w:b/>
      <w:bCs/>
      <w:kern w:val="1"/>
      <w:szCs w:val="20"/>
      <w:lang w:eastAsia="ru-RU"/>
    </w:rPr>
  </w:style>
  <w:style w:type="paragraph" w:customStyle="1" w:styleId="ad">
    <w:name w:val="статьи договора"/>
    <w:basedOn w:val="111"/>
    <w:link w:val="11"/>
    <w:rsid w:val="003F72F3"/>
    <w:pPr>
      <w:keepNext w:val="0"/>
      <w:tabs>
        <w:tab w:val="num" w:pos="3780"/>
      </w:tabs>
      <w:spacing w:before="0" w:after="60"/>
      <w:ind w:firstLine="720"/>
      <w:jc w:val="both"/>
    </w:pPr>
    <w:rPr>
      <w:b w:val="0"/>
      <w:bCs w:val="0"/>
      <w:szCs w:val="22"/>
    </w:rPr>
  </w:style>
  <w:style w:type="character" w:customStyle="1" w:styleId="11">
    <w:name w:val="статьи договора Знак1"/>
    <w:link w:val="ad"/>
    <w:rsid w:val="003F72F3"/>
    <w:rPr>
      <w:rFonts w:ascii="Times New Roman" w:eastAsia="Andale Sans UI" w:hAnsi="Times New Roman" w:cs="Times New Roman"/>
      <w:kern w:val="1"/>
      <w:lang w:eastAsia="ru-RU"/>
    </w:rPr>
  </w:style>
  <w:style w:type="paragraph" w:styleId="ae">
    <w:name w:val="List Paragraph"/>
    <w:basedOn w:val="a0"/>
    <w:uiPriority w:val="34"/>
    <w:qFormat/>
    <w:rsid w:val="003F72F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">
    <w:name w:val="footer"/>
    <w:basedOn w:val="a0"/>
    <w:link w:val="af0"/>
    <w:uiPriority w:val="99"/>
    <w:unhideWhenUsed/>
    <w:rsid w:val="003F72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72F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Ковырзин Денис</dc:creator>
  <cp:lastModifiedBy>Ковырзин Денис</cp:lastModifiedBy>
  <cp:revision>1</cp:revision>
  <dcterms:created xsi:type="dcterms:W3CDTF">2018-07-27T12:14:00Z</dcterms:created>
  <dcterms:modified xsi:type="dcterms:W3CDTF">2018-07-27T12:16:00Z</dcterms:modified>
</cp:coreProperties>
</file>