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C7E" w:rsidRPr="00BD3C64" w:rsidRDefault="006F2C7E" w:rsidP="006F2C7E">
      <w:pPr>
        <w:ind w:right="-81"/>
        <w:jc w:val="center"/>
        <w:rPr>
          <w:b/>
        </w:rPr>
      </w:pPr>
      <w:r w:rsidRPr="00BD3C64">
        <w:rPr>
          <w:b/>
        </w:rPr>
        <w:t>Договор поставки №</w:t>
      </w:r>
      <w:r>
        <w:rPr>
          <w:b/>
        </w:rPr>
        <w:t>__________________</w:t>
      </w:r>
    </w:p>
    <w:p w:rsidR="006F2C7E" w:rsidRPr="00EE1FE6" w:rsidRDefault="006F2C7E" w:rsidP="006F2C7E">
      <w:pPr>
        <w:ind w:right="-81"/>
        <w:jc w:val="both"/>
        <w:rPr>
          <w:sz w:val="28"/>
          <w:szCs w:val="28"/>
        </w:rPr>
      </w:pPr>
    </w:p>
    <w:p w:rsidR="006F2C7E" w:rsidRPr="00EE1FE6" w:rsidRDefault="006F2C7E" w:rsidP="006F2C7E">
      <w:pPr>
        <w:ind w:right="-81"/>
        <w:jc w:val="both"/>
      </w:pPr>
      <w:proofErr w:type="spellStart"/>
      <w:r>
        <w:t>г</w:t>
      </w:r>
      <w:proofErr w:type="gramStart"/>
      <w:r>
        <w:t>.И</w:t>
      </w:r>
      <w:proofErr w:type="gramEnd"/>
      <w:r>
        <w:t>жевск</w:t>
      </w:r>
      <w:proofErr w:type="spellEnd"/>
      <w:r w:rsidRPr="00EE1FE6">
        <w:t xml:space="preserve">                                                          </w:t>
      </w:r>
      <w:r>
        <w:t xml:space="preserve">          </w:t>
      </w:r>
      <w:r>
        <w:tab/>
        <w:t xml:space="preserve">             </w:t>
      </w:r>
      <w:r w:rsidRPr="00EE1FE6">
        <w:t>«</w:t>
      </w:r>
      <w:r>
        <w:t>_____</w:t>
      </w:r>
      <w:r w:rsidRPr="00EE1FE6">
        <w:t xml:space="preserve">» </w:t>
      </w:r>
      <w:r>
        <w:t>___________</w:t>
      </w:r>
      <w:r w:rsidRPr="00EE1FE6">
        <w:t xml:space="preserve"> 201</w:t>
      </w:r>
      <w:r>
        <w:t>8</w:t>
      </w:r>
      <w:r w:rsidRPr="00EE1FE6">
        <w:t xml:space="preserve"> г.</w:t>
      </w:r>
    </w:p>
    <w:p w:rsidR="006F2C7E" w:rsidRPr="00EE1FE6" w:rsidRDefault="006F2C7E" w:rsidP="006F2C7E">
      <w:pPr>
        <w:ind w:right="-81"/>
        <w:jc w:val="both"/>
        <w:rPr>
          <w:sz w:val="28"/>
          <w:szCs w:val="28"/>
        </w:rPr>
      </w:pPr>
    </w:p>
    <w:p w:rsidR="006F2C7E" w:rsidRPr="00EE1FE6" w:rsidRDefault="006F2C7E" w:rsidP="006F2C7E">
      <w:pPr>
        <w:ind w:right="-81" w:firstLine="567"/>
        <w:jc w:val="both"/>
      </w:pPr>
      <w:r w:rsidRPr="000721C0">
        <w:rPr>
          <w:b/>
        </w:rPr>
        <w:t>ООО «</w:t>
      </w:r>
      <w:proofErr w:type="spellStart"/>
      <w:r w:rsidRPr="000721C0">
        <w:rPr>
          <w:b/>
        </w:rPr>
        <w:t>Мобиль</w:t>
      </w:r>
      <w:proofErr w:type="spellEnd"/>
      <w:r w:rsidRPr="000721C0">
        <w:rPr>
          <w:b/>
        </w:rPr>
        <w:t>-газ»</w:t>
      </w:r>
      <w:r w:rsidRPr="00387CD6">
        <w:rPr>
          <w:sz w:val="28"/>
          <w:szCs w:val="28"/>
        </w:rPr>
        <w:t>,</w:t>
      </w:r>
      <w:r w:rsidRPr="00EE1FE6">
        <w:t xml:space="preserve"> именуемое в дальнейшем «</w:t>
      </w:r>
      <w:r w:rsidRPr="00EE1FE6">
        <w:rPr>
          <w:b/>
          <w:i/>
        </w:rPr>
        <w:t>Поставщик</w:t>
      </w:r>
      <w:r w:rsidRPr="00EE1FE6">
        <w:t xml:space="preserve">», в лице </w:t>
      </w:r>
      <w:r>
        <w:t xml:space="preserve">генерального </w:t>
      </w:r>
      <w:r w:rsidRPr="00EE1FE6">
        <w:t xml:space="preserve">директора </w:t>
      </w:r>
      <w:proofErr w:type="spellStart"/>
      <w:r>
        <w:t>Гадельгареева</w:t>
      </w:r>
      <w:proofErr w:type="spellEnd"/>
      <w:r>
        <w:t xml:space="preserve"> Алика </w:t>
      </w:r>
      <w:proofErr w:type="spellStart"/>
      <w:r>
        <w:t>Амировича</w:t>
      </w:r>
      <w:proofErr w:type="spellEnd"/>
      <w:r w:rsidRPr="00EE1FE6">
        <w:t xml:space="preserve">, действующего на основании Устава, с одной стороны и </w:t>
      </w:r>
      <w:r w:rsidRPr="000721C0">
        <w:rPr>
          <w:b/>
        </w:rPr>
        <w:t>АО «Газпром газораспределение Ижевск»</w:t>
      </w:r>
      <w:r w:rsidRPr="00EE1FE6">
        <w:t>, именуемое в дальнейшем «</w:t>
      </w:r>
      <w:r w:rsidRPr="00EE1FE6">
        <w:rPr>
          <w:b/>
          <w:i/>
        </w:rPr>
        <w:t>Покупатель</w:t>
      </w:r>
      <w:r w:rsidRPr="00EE1FE6">
        <w:t>», в лице генерального директора</w:t>
      </w:r>
      <w:r>
        <w:t xml:space="preserve"> Вершинина Алексея Павловича</w:t>
      </w:r>
      <w:r w:rsidRPr="00EE1FE6">
        <w:t>, действующего на основании</w:t>
      </w:r>
      <w:r>
        <w:t xml:space="preserve"> Устава</w:t>
      </w:r>
      <w:proofErr w:type="gramStart"/>
      <w:r>
        <w:t xml:space="preserve"> </w:t>
      </w:r>
      <w:r w:rsidRPr="00EE1FE6">
        <w:t>,</w:t>
      </w:r>
      <w:proofErr w:type="gramEnd"/>
      <w:r w:rsidRPr="00EE1FE6">
        <w:t xml:space="preserve"> с другой стороны, вместе именуемые Стороны, заключили  настоящий договор о нижеследующем:</w:t>
      </w:r>
    </w:p>
    <w:p w:rsidR="006F2C7E" w:rsidRPr="00EE1FE6" w:rsidRDefault="006F2C7E" w:rsidP="006F2C7E">
      <w:pPr>
        <w:pStyle w:val="ConsNonformat"/>
        <w:widowControl/>
        <w:jc w:val="both"/>
        <w:rPr>
          <w:rFonts w:ascii="Times New Roman" w:hAnsi="Times New Roman" w:cs="Times New Roman"/>
          <w:sz w:val="24"/>
        </w:rPr>
      </w:pPr>
    </w:p>
    <w:p w:rsidR="006F2C7E" w:rsidRPr="00EE1FE6" w:rsidRDefault="006F2C7E" w:rsidP="006F2C7E">
      <w:pPr>
        <w:pStyle w:val="ConsNormal"/>
        <w:widowControl/>
        <w:numPr>
          <w:ilvl w:val="0"/>
          <w:numId w:val="1"/>
        </w:numPr>
        <w:ind w:right="0"/>
        <w:jc w:val="center"/>
        <w:rPr>
          <w:rFonts w:ascii="Times New Roman" w:hAnsi="Times New Roman" w:cs="Times New Roman"/>
          <w:b/>
          <w:bCs/>
          <w:sz w:val="24"/>
        </w:rPr>
      </w:pPr>
      <w:r w:rsidRPr="00EE1FE6">
        <w:rPr>
          <w:rFonts w:ascii="Times New Roman" w:hAnsi="Times New Roman" w:cs="Times New Roman"/>
          <w:b/>
          <w:bCs/>
          <w:sz w:val="24"/>
        </w:rPr>
        <w:t>ПРЕДМЕТ ДОГОВОРА</w:t>
      </w:r>
    </w:p>
    <w:p w:rsidR="006F2C7E" w:rsidRPr="00EE1FE6" w:rsidRDefault="006F2C7E" w:rsidP="006F2C7E">
      <w:pPr>
        <w:pStyle w:val="ConsNormal"/>
        <w:widowControl/>
        <w:ind w:left="360" w:firstLine="0"/>
        <w:rPr>
          <w:rFonts w:ascii="Times New Roman" w:hAnsi="Times New Roman" w:cs="Times New Roman"/>
          <w:b/>
          <w:bCs/>
          <w:sz w:val="24"/>
        </w:rPr>
      </w:pPr>
    </w:p>
    <w:p w:rsidR="006F2C7E" w:rsidRPr="00EE1FE6" w:rsidRDefault="006F2C7E" w:rsidP="006F2C7E">
      <w:pPr>
        <w:pStyle w:val="Default"/>
        <w:tabs>
          <w:tab w:val="left" w:pos="0"/>
        </w:tabs>
        <w:ind w:firstLine="567"/>
        <w:jc w:val="both"/>
        <w:rPr>
          <w:color w:val="auto"/>
        </w:rPr>
      </w:pPr>
      <w:r w:rsidRPr="00EE1FE6">
        <w:rPr>
          <w:color w:val="auto"/>
        </w:rPr>
        <w:t xml:space="preserve">1.1. Поставщик обязуется в течение срока действия договора осуществлять </w:t>
      </w:r>
      <w:r w:rsidRPr="003C3629">
        <w:rPr>
          <w:color w:val="auto"/>
        </w:rPr>
        <w:t xml:space="preserve">поставку  </w:t>
      </w:r>
      <w:r>
        <w:t xml:space="preserve">компримированного природного </w:t>
      </w:r>
      <w:r w:rsidRPr="00D17FC2">
        <w:t xml:space="preserve">газа горючего </w:t>
      </w:r>
      <w:r>
        <w:t xml:space="preserve">(КПГ) </w:t>
      </w:r>
      <w:r w:rsidRPr="00D17FC2">
        <w:t xml:space="preserve">ГОСТ 5542-2014  и/или горючего природного сухого </w:t>
      </w:r>
      <w:proofErr w:type="spellStart"/>
      <w:r w:rsidRPr="00D17FC2">
        <w:t>отбензиненного</w:t>
      </w:r>
      <w:proofErr w:type="spellEnd"/>
      <w:r w:rsidRPr="003C3629">
        <w:t xml:space="preserve"> </w:t>
      </w:r>
      <w:r w:rsidRPr="003C3629">
        <w:rPr>
          <w:color w:val="auto"/>
        </w:rPr>
        <w:t xml:space="preserve">(далее - Топливо), через заправку транспорта Покупателя </w:t>
      </w:r>
      <w:r>
        <w:rPr>
          <w:color w:val="auto"/>
        </w:rPr>
        <w:t>на</w:t>
      </w:r>
      <w:r w:rsidRPr="003C3629">
        <w:rPr>
          <w:color w:val="auto"/>
        </w:rPr>
        <w:t xml:space="preserve">  </w:t>
      </w:r>
      <w:r>
        <w:rPr>
          <w:color w:val="auto"/>
        </w:rPr>
        <w:t>автомобильных газонаполнительных компрессорных станциях</w:t>
      </w:r>
      <w:r w:rsidRPr="003C3629">
        <w:rPr>
          <w:color w:val="auto"/>
        </w:rPr>
        <w:t xml:space="preserve"> (далее </w:t>
      </w:r>
      <w:proofErr w:type="gramStart"/>
      <w:r w:rsidRPr="003C3629">
        <w:rPr>
          <w:color w:val="auto"/>
        </w:rPr>
        <w:t>–</w:t>
      </w:r>
      <w:r>
        <w:rPr>
          <w:color w:val="auto"/>
        </w:rPr>
        <w:t>А</w:t>
      </w:r>
      <w:proofErr w:type="gramEnd"/>
      <w:r>
        <w:rPr>
          <w:color w:val="auto"/>
        </w:rPr>
        <w:t>ГНКС</w:t>
      </w:r>
      <w:r w:rsidRPr="003C3629">
        <w:rPr>
          <w:color w:val="auto"/>
        </w:rPr>
        <w:t>),</w:t>
      </w:r>
      <w:r>
        <w:rPr>
          <w:color w:val="auto"/>
        </w:rPr>
        <w:t xml:space="preserve"> принадлежащих Поставщику на праве собственности, аренды или другом законном основании,</w:t>
      </w:r>
      <w:r w:rsidRPr="003C3629">
        <w:rPr>
          <w:color w:val="auto"/>
        </w:rPr>
        <w:t xml:space="preserve"> а Покупатель обязуется принимать и оплачивать поставляемое Топливо по ценам</w:t>
      </w:r>
      <w:r w:rsidRPr="00EE1FE6">
        <w:rPr>
          <w:color w:val="auto"/>
        </w:rPr>
        <w:t xml:space="preserve"> и </w:t>
      </w:r>
      <w:r>
        <w:rPr>
          <w:color w:val="auto"/>
        </w:rPr>
        <w:t xml:space="preserve">в </w:t>
      </w:r>
      <w:r w:rsidRPr="00EE1FE6">
        <w:rPr>
          <w:color w:val="auto"/>
        </w:rPr>
        <w:t>срок</w:t>
      </w:r>
      <w:r>
        <w:rPr>
          <w:color w:val="auto"/>
        </w:rPr>
        <w:t>и</w:t>
      </w:r>
      <w:r w:rsidRPr="00EE1FE6">
        <w:rPr>
          <w:color w:val="auto"/>
        </w:rPr>
        <w:t xml:space="preserve">, согласно условиям настоящего Договора. </w:t>
      </w:r>
    </w:p>
    <w:p w:rsidR="006F2C7E" w:rsidRPr="00EE1FE6" w:rsidRDefault="006F2C7E" w:rsidP="006F2C7E">
      <w:pPr>
        <w:ind w:firstLine="567"/>
        <w:jc w:val="both"/>
      </w:pPr>
      <w:r w:rsidRPr="00EE1FE6">
        <w:t xml:space="preserve">1.2. Местом поставки Топлива Покупателю являются </w:t>
      </w:r>
      <w:r>
        <w:t>АГНКС</w:t>
      </w:r>
      <w:r w:rsidRPr="00EE1FE6">
        <w:t xml:space="preserve"> принадлежащие Поставщику</w:t>
      </w:r>
      <w:r w:rsidRPr="00F72B8F">
        <w:t xml:space="preserve"> </w:t>
      </w:r>
      <w:r>
        <w:t>на праве собственности, аренды или другом законном основании,</w:t>
      </w:r>
      <w:r w:rsidRPr="00EE1FE6">
        <w:t xml:space="preserve"> расположенные в местах, указанных в Приложении  №1 к настоящему договору.</w:t>
      </w:r>
    </w:p>
    <w:p w:rsidR="006F2C7E" w:rsidRPr="00EE1FE6" w:rsidRDefault="006F2C7E" w:rsidP="006F2C7E">
      <w:pPr>
        <w:pStyle w:val="Default"/>
        <w:tabs>
          <w:tab w:val="left" w:pos="0"/>
        </w:tabs>
        <w:ind w:firstLine="567"/>
        <w:jc w:val="both"/>
        <w:rPr>
          <w:color w:val="auto"/>
        </w:rPr>
      </w:pPr>
      <w:r w:rsidRPr="00EE1FE6">
        <w:rPr>
          <w:color w:val="auto"/>
        </w:rPr>
        <w:t xml:space="preserve">1.3.  Качество Топлива должно соответствовать </w:t>
      </w:r>
      <w:proofErr w:type="gramStart"/>
      <w:r w:rsidRPr="00EE1FE6">
        <w:rPr>
          <w:color w:val="auto"/>
        </w:rPr>
        <w:t>ГОСТам</w:t>
      </w:r>
      <w:proofErr w:type="gramEnd"/>
      <w:r w:rsidRPr="00EE1FE6">
        <w:rPr>
          <w:color w:val="auto"/>
        </w:rPr>
        <w:t xml:space="preserve"> установленным в Российской Федерации на данный вид Топлива, и подтверждаться сертификатом качества, выданным заводом – производителем и паспортами качества.</w:t>
      </w:r>
    </w:p>
    <w:p w:rsidR="006F2C7E" w:rsidRPr="00EE1FE6" w:rsidRDefault="006F2C7E" w:rsidP="006F2C7E">
      <w:pPr>
        <w:pStyle w:val="Default"/>
        <w:tabs>
          <w:tab w:val="left" w:pos="0"/>
        </w:tabs>
        <w:ind w:firstLine="567"/>
        <w:jc w:val="both"/>
        <w:rPr>
          <w:color w:val="auto"/>
        </w:rPr>
      </w:pPr>
      <w:r w:rsidRPr="00EE1FE6">
        <w:rPr>
          <w:color w:val="auto"/>
        </w:rPr>
        <w:t xml:space="preserve">1.4. Наименование и количество </w:t>
      </w:r>
      <w:proofErr w:type="gramStart"/>
      <w:r>
        <w:rPr>
          <w:color w:val="auto"/>
        </w:rPr>
        <w:t>Т</w:t>
      </w:r>
      <w:r w:rsidRPr="00EE1FE6">
        <w:rPr>
          <w:color w:val="auto"/>
        </w:rPr>
        <w:t>оплива</w:t>
      </w:r>
      <w:proofErr w:type="gramEnd"/>
      <w:r>
        <w:rPr>
          <w:color w:val="auto"/>
        </w:rPr>
        <w:t xml:space="preserve"> а так же сроки поставки</w:t>
      </w:r>
      <w:r w:rsidRPr="00EE1FE6">
        <w:rPr>
          <w:color w:val="auto"/>
        </w:rPr>
        <w:t xml:space="preserve"> определяются  Сторонами  согласно  предоставляемых Покупателем заявок. </w:t>
      </w:r>
      <w:r>
        <w:rPr>
          <w:color w:val="auto"/>
        </w:rPr>
        <w:t xml:space="preserve">Заявка формируется исходя из утвержденного БДР Покупателя. </w:t>
      </w:r>
      <w:r w:rsidRPr="00EE1FE6">
        <w:rPr>
          <w:color w:val="auto"/>
        </w:rPr>
        <w:t xml:space="preserve">Покупатель предоставляет Поставщику заявку не менее чем за 3 </w:t>
      </w:r>
      <w:proofErr w:type="gramStart"/>
      <w:r w:rsidRPr="00EE1FE6">
        <w:rPr>
          <w:color w:val="auto"/>
        </w:rPr>
        <w:t>календарных</w:t>
      </w:r>
      <w:proofErr w:type="gramEnd"/>
      <w:r w:rsidRPr="00EE1FE6">
        <w:rPr>
          <w:color w:val="auto"/>
        </w:rPr>
        <w:t xml:space="preserve">  дня до предполагаемой даты выборки </w:t>
      </w:r>
      <w:r>
        <w:rPr>
          <w:color w:val="auto"/>
        </w:rPr>
        <w:t>Т</w:t>
      </w:r>
      <w:r w:rsidRPr="00EE1FE6">
        <w:rPr>
          <w:color w:val="auto"/>
        </w:rPr>
        <w:t xml:space="preserve">оплива. </w:t>
      </w:r>
    </w:p>
    <w:p w:rsidR="006F2C7E" w:rsidRPr="00BD3C64" w:rsidRDefault="006F2C7E" w:rsidP="006F2C7E">
      <w:pPr>
        <w:pStyle w:val="Default"/>
        <w:tabs>
          <w:tab w:val="left" w:pos="0"/>
        </w:tabs>
        <w:jc w:val="both"/>
        <w:rPr>
          <w:color w:val="auto"/>
        </w:rPr>
      </w:pPr>
    </w:p>
    <w:p w:rsidR="006F2C7E" w:rsidRPr="00471E3E" w:rsidRDefault="006F2C7E" w:rsidP="006F2C7E">
      <w:pPr>
        <w:pStyle w:val="Default"/>
        <w:tabs>
          <w:tab w:val="left" w:pos="0"/>
        </w:tabs>
        <w:jc w:val="center"/>
        <w:rPr>
          <w:b/>
          <w:bCs/>
        </w:rPr>
      </w:pPr>
      <w:r w:rsidRPr="00471E3E">
        <w:rPr>
          <w:b/>
          <w:color w:val="auto"/>
        </w:rPr>
        <w:t>2. ЦЕНА И ПОРЯДОК РАСЧЕТОВ</w:t>
      </w:r>
    </w:p>
    <w:p w:rsidR="006F2C7E" w:rsidRPr="00EE1FE6" w:rsidRDefault="006F2C7E" w:rsidP="006F2C7E">
      <w:pPr>
        <w:pStyle w:val="Default"/>
        <w:tabs>
          <w:tab w:val="left" w:pos="0"/>
        </w:tabs>
        <w:jc w:val="both"/>
        <w:rPr>
          <w:color w:val="auto"/>
        </w:rPr>
      </w:pPr>
      <w:r w:rsidRPr="00EE1FE6">
        <w:rPr>
          <w:color w:val="auto"/>
        </w:rPr>
        <w:tab/>
        <w:t xml:space="preserve"> </w:t>
      </w:r>
    </w:p>
    <w:p w:rsidR="006F2C7E" w:rsidRPr="009E0019" w:rsidRDefault="006F2C7E" w:rsidP="006F2C7E">
      <w:pPr>
        <w:pStyle w:val="Default"/>
        <w:numPr>
          <w:ilvl w:val="1"/>
          <w:numId w:val="2"/>
        </w:numPr>
        <w:tabs>
          <w:tab w:val="left" w:pos="426"/>
          <w:tab w:val="left" w:pos="1134"/>
        </w:tabs>
        <w:ind w:left="0" w:right="-1" w:firstLine="567"/>
        <w:jc w:val="both"/>
        <w:rPr>
          <w:b/>
          <w:color w:val="auto"/>
        </w:rPr>
      </w:pPr>
      <w:r w:rsidRPr="009E0019">
        <w:rPr>
          <w:rFonts w:eastAsiaTheme="minorHAnsi"/>
        </w:rPr>
        <w:t xml:space="preserve">Общая сумма договора составляет </w:t>
      </w:r>
      <w:r>
        <w:t>650 </w:t>
      </w:r>
      <w:r w:rsidRPr="00A01CC9">
        <w:t>000</w:t>
      </w:r>
      <w:r>
        <w:t xml:space="preserve"> </w:t>
      </w:r>
      <w:r>
        <w:rPr>
          <w:rFonts w:eastAsiaTheme="minorHAnsi"/>
        </w:rPr>
        <w:t xml:space="preserve">(шестьсот </w:t>
      </w:r>
      <w:proofErr w:type="spellStart"/>
      <w:r>
        <w:rPr>
          <w:rFonts w:eastAsiaTheme="minorHAnsi"/>
        </w:rPr>
        <w:t>пятьдеся</w:t>
      </w:r>
      <w:proofErr w:type="spellEnd"/>
      <w:r>
        <w:rPr>
          <w:rFonts w:eastAsiaTheme="minorHAnsi"/>
        </w:rPr>
        <w:t xml:space="preserve"> тысяч) рублей 00 копеек, в </w:t>
      </w:r>
      <w:proofErr w:type="spellStart"/>
      <w:r>
        <w:rPr>
          <w:rFonts w:eastAsiaTheme="minorHAnsi"/>
        </w:rPr>
        <w:t>т.ч</w:t>
      </w:r>
      <w:proofErr w:type="spellEnd"/>
      <w:r>
        <w:rPr>
          <w:rFonts w:eastAsiaTheme="minorHAnsi"/>
        </w:rPr>
        <w:t xml:space="preserve">. </w:t>
      </w:r>
      <w:proofErr w:type="gramStart"/>
      <w:r>
        <w:rPr>
          <w:rFonts w:eastAsiaTheme="minorHAnsi"/>
        </w:rPr>
        <w:t>НДС</w:t>
      </w:r>
      <w:proofErr w:type="gramEnd"/>
      <w:r>
        <w:rPr>
          <w:rFonts w:eastAsiaTheme="minorHAnsi"/>
        </w:rPr>
        <w:t xml:space="preserve"> согласно действующему законодательству</w:t>
      </w:r>
      <w:r w:rsidRPr="009E0019">
        <w:rPr>
          <w:rFonts w:eastAsiaTheme="minorHAnsi"/>
        </w:rPr>
        <w:t xml:space="preserve"> </w:t>
      </w:r>
      <w:r w:rsidRPr="009E0019">
        <w:rPr>
          <w:color w:val="auto"/>
        </w:rPr>
        <w:t xml:space="preserve">и  включает в себя стоимость Топлива </w:t>
      </w:r>
      <w:r>
        <w:rPr>
          <w:color w:val="auto"/>
        </w:rPr>
        <w:t>по</w:t>
      </w:r>
      <w:r w:rsidRPr="009E0019">
        <w:t xml:space="preserve"> ГОСТ 5542-2014</w:t>
      </w:r>
      <w:r w:rsidRPr="009E0019">
        <w:rPr>
          <w:rFonts w:eastAsiaTheme="minorHAnsi"/>
        </w:rPr>
        <w:t>. Окончательная цена договора подтверждается Сторонами на момент окончания действия договора исходя, из стоимости фактически полученного Покупателем Топлива и не может превышать общую сумму договора.</w:t>
      </w:r>
    </w:p>
    <w:p w:rsidR="006F2C7E" w:rsidRPr="009E0019" w:rsidRDefault="006F2C7E" w:rsidP="006F2C7E">
      <w:pPr>
        <w:pStyle w:val="Default"/>
        <w:numPr>
          <w:ilvl w:val="1"/>
          <w:numId w:val="2"/>
        </w:numPr>
        <w:tabs>
          <w:tab w:val="left" w:pos="426"/>
          <w:tab w:val="left" w:pos="1134"/>
        </w:tabs>
        <w:ind w:left="0" w:right="-1" w:firstLine="567"/>
        <w:jc w:val="both"/>
        <w:rPr>
          <w:b/>
          <w:color w:val="auto"/>
        </w:rPr>
      </w:pPr>
      <w:r w:rsidRPr="008A4433">
        <w:rPr>
          <w:rFonts w:eastAsiaTheme="minorHAnsi"/>
        </w:rPr>
        <w:t>Виды, количество ,  качественные характеристики ,а также стоимость Топлива, поставляемого по настоящему договору, отражены в Спецификации, являющейся неотъемлемой частью настоящего договора (Приложение № 2  к договору).</w:t>
      </w:r>
      <w:r w:rsidRPr="009E0019">
        <w:rPr>
          <w:color w:val="auto"/>
        </w:rPr>
        <w:t xml:space="preserve">  </w:t>
      </w:r>
    </w:p>
    <w:p w:rsidR="006F2C7E" w:rsidRPr="009E0019" w:rsidRDefault="006F2C7E" w:rsidP="006F2C7E">
      <w:pPr>
        <w:pStyle w:val="Default"/>
        <w:numPr>
          <w:ilvl w:val="1"/>
          <w:numId w:val="2"/>
        </w:numPr>
        <w:tabs>
          <w:tab w:val="left" w:pos="426"/>
          <w:tab w:val="left" w:pos="1134"/>
        </w:tabs>
        <w:ind w:left="0" w:right="-1" w:firstLine="567"/>
        <w:jc w:val="both"/>
        <w:rPr>
          <w:b/>
          <w:color w:val="auto"/>
        </w:rPr>
      </w:pPr>
      <w:r w:rsidRPr="009E0019">
        <w:rPr>
          <w:color w:val="auto"/>
        </w:rPr>
        <w:t xml:space="preserve">Поставщик имеет право вносить изменения в свой Прейскурант цен на поставку топлива для Покупателя не чаще одного раза в квартал, предварительно письменно уведомив Покупателя не менее чем за 15 (пятнадцать) календарных дней до утверждения таких изменений руководителем предприятия Поставщика. При несогласии с новыми ценами Прейскуранта Поставщика Покупатель письменно  уведомляет  Поставщика о расторжении договора в течение 5 календарных дней со дня получения уведомления Поставщика и в течение 3 (трех) рабочих дней прекращает заправку своего транспорта Топливом на АГНКС Поставщика. </w:t>
      </w:r>
      <w:r w:rsidRPr="009E0019">
        <w:rPr>
          <w:b/>
          <w:color w:val="auto"/>
        </w:rPr>
        <w:t xml:space="preserve"> </w:t>
      </w:r>
    </w:p>
    <w:p w:rsidR="006F2C7E" w:rsidRPr="009E0019" w:rsidRDefault="006F2C7E" w:rsidP="006F2C7E">
      <w:pPr>
        <w:pStyle w:val="Default"/>
        <w:numPr>
          <w:ilvl w:val="1"/>
          <w:numId w:val="2"/>
        </w:numPr>
        <w:tabs>
          <w:tab w:val="left" w:pos="426"/>
          <w:tab w:val="left" w:pos="1134"/>
        </w:tabs>
        <w:ind w:left="0" w:right="140" w:firstLine="567"/>
        <w:jc w:val="both"/>
        <w:rPr>
          <w:b/>
          <w:color w:val="auto"/>
        </w:rPr>
      </w:pPr>
      <w:r w:rsidRPr="009E0019">
        <w:t xml:space="preserve">По факту поставки Топлива, ежемесячно, в срок до 10 числа месяца, следующего за отчетным, Покупатель осуществляет  оплату стоимости Топлива путем </w:t>
      </w:r>
      <w:r w:rsidRPr="009E0019">
        <w:lastRenderedPageBreak/>
        <w:t xml:space="preserve">перечисления денежных средств на  расчетный счет  Поставщика на основании подписанной Сторонами товарной накладной и счета – фактуры Поставщика. </w:t>
      </w:r>
    </w:p>
    <w:p w:rsidR="006F2C7E" w:rsidRPr="009E0019" w:rsidRDefault="006F2C7E" w:rsidP="006F2C7E">
      <w:pPr>
        <w:pStyle w:val="Default"/>
        <w:numPr>
          <w:ilvl w:val="1"/>
          <w:numId w:val="2"/>
        </w:numPr>
        <w:tabs>
          <w:tab w:val="left" w:pos="426"/>
          <w:tab w:val="left" w:pos="1134"/>
        </w:tabs>
        <w:ind w:left="0" w:right="140" w:firstLine="567"/>
        <w:jc w:val="both"/>
        <w:rPr>
          <w:b/>
          <w:color w:val="auto"/>
        </w:rPr>
      </w:pPr>
      <w:r w:rsidRPr="009E0019">
        <w:t>Поставщик оставляет за собой право предоставить Покупателю отсрочку оплаты поставки Топлива. В таком случае Стороны заключают дополнительное соглашение к настоящему Договору</w:t>
      </w:r>
      <w:r w:rsidRPr="009E0019">
        <w:rPr>
          <w:b/>
          <w:color w:val="auto"/>
        </w:rPr>
        <w:t>.</w:t>
      </w:r>
    </w:p>
    <w:p w:rsidR="006F2C7E" w:rsidRPr="009E0019" w:rsidRDefault="006F2C7E" w:rsidP="006F2C7E">
      <w:pPr>
        <w:pStyle w:val="Default"/>
        <w:numPr>
          <w:ilvl w:val="1"/>
          <w:numId w:val="2"/>
        </w:numPr>
        <w:tabs>
          <w:tab w:val="left" w:pos="426"/>
          <w:tab w:val="left" w:pos="1134"/>
        </w:tabs>
        <w:ind w:left="0" w:right="140" w:firstLine="567"/>
        <w:jc w:val="both"/>
        <w:rPr>
          <w:b/>
          <w:color w:val="auto"/>
        </w:rPr>
      </w:pPr>
      <w:r w:rsidRPr="009E0019">
        <w:t>На основании данных учета поставки Топлива (</w:t>
      </w:r>
      <w:r w:rsidRPr="009E0019">
        <w:rPr>
          <w:color w:val="auto"/>
        </w:rPr>
        <w:t xml:space="preserve">заправочная ведомость, с указанием номера автомобиля, номера путевого листа, заправленной дозы Топлива с нарастающим итогом, подписи водителя с расшифровкой) </w:t>
      </w:r>
      <w:r w:rsidRPr="009E0019">
        <w:t>, Поставщик ежемесячно</w:t>
      </w:r>
      <w:r>
        <w:t>,</w:t>
      </w:r>
      <w:r w:rsidRPr="009E0019">
        <w:t xml:space="preserve"> в срок до </w:t>
      </w:r>
      <w:r>
        <w:t xml:space="preserve">5 числа </w:t>
      </w:r>
      <w:r w:rsidRPr="009E0019">
        <w:t xml:space="preserve">месяца </w:t>
      </w:r>
      <w:r>
        <w:t xml:space="preserve">следующего </w:t>
      </w:r>
      <w:r w:rsidRPr="009E0019">
        <w:t>за отчетным, оформляет накладные по форме ТОРГ-12 и счет-фактуру и направляет Покупателю. Покупатель в течение 5 дней возвращает Поставщику вторые экземпляры накладных, подписанных уполномоченным лицом и заверенных в установленном порядке.</w:t>
      </w:r>
      <w:r w:rsidRPr="009E0019">
        <w:rPr>
          <w:color w:val="auto"/>
        </w:rPr>
        <w:t xml:space="preserve"> </w:t>
      </w:r>
    </w:p>
    <w:p w:rsidR="006F2C7E" w:rsidRPr="009E0019" w:rsidRDefault="006F2C7E" w:rsidP="006F2C7E">
      <w:pPr>
        <w:pStyle w:val="Default"/>
        <w:numPr>
          <w:ilvl w:val="1"/>
          <w:numId w:val="2"/>
        </w:numPr>
        <w:tabs>
          <w:tab w:val="left" w:pos="426"/>
          <w:tab w:val="left" w:pos="1134"/>
        </w:tabs>
        <w:ind w:left="0" w:right="140" w:firstLine="567"/>
        <w:jc w:val="both"/>
        <w:rPr>
          <w:b/>
          <w:color w:val="auto"/>
        </w:rPr>
      </w:pPr>
      <w:r w:rsidRPr="009E0019">
        <w:t xml:space="preserve">Отчетным периодом поставки по настоящему Договору является 30(31) числа  месяца, в течение которого осуществляется поставка  топлива. </w:t>
      </w:r>
    </w:p>
    <w:p w:rsidR="006F2C7E" w:rsidRPr="009E0019" w:rsidRDefault="006F2C7E" w:rsidP="006F2C7E">
      <w:pPr>
        <w:pStyle w:val="Default"/>
        <w:tabs>
          <w:tab w:val="left" w:pos="0"/>
        </w:tabs>
        <w:jc w:val="both"/>
        <w:rPr>
          <w:color w:val="auto"/>
        </w:rPr>
      </w:pPr>
    </w:p>
    <w:p w:rsidR="006F2C7E" w:rsidRPr="00471E3E" w:rsidRDefault="006F2C7E" w:rsidP="006F2C7E">
      <w:pPr>
        <w:pStyle w:val="Default"/>
        <w:tabs>
          <w:tab w:val="left" w:pos="426"/>
        </w:tabs>
        <w:ind w:right="140" w:firstLine="567"/>
        <w:jc w:val="center"/>
        <w:rPr>
          <w:b/>
          <w:color w:val="auto"/>
        </w:rPr>
      </w:pPr>
      <w:r w:rsidRPr="00471E3E">
        <w:rPr>
          <w:b/>
          <w:color w:val="auto"/>
        </w:rPr>
        <w:t>3. ОБЯЗАТЕЛЬСТВА СТОРОН</w:t>
      </w:r>
    </w:p>
    <w:p w:rsidR="006F2C7E" w:rsidRPr="00BD3C64" w:rsidRDefault="006F2C7E" w:rsidP="006F2C7E">
      <w:pPr>
        <w:pStyle w:val="Default"/>
        <w:tabs>
          <w:tab w:val="left" w:pos="426"/>
        </w:tabs>
        <w:ind w:right="140" w:firstLine="567"/>
        <w:jc w:val="both"/>
        <w:rPr>
          <w:color w:val="auto"/>
        </w:rPr>
      </w:pPr>
    </w:p>
    <w:p w:rsidR="006F2C7E" w:rsidRPr="00BD3C64" w:rsidRDefault="006F2C7E" w:rsidP="006F2C7E">
      <w:pPr>
        <w:pStyle w:val="Default"/>
        <w:tabs>
          <w:tab w:val="left" w:pos="426"/>
        </w:tabs>
        <w:ind w:right="-1" w:firstLine="567"/>
        <w:jc w:val="both"/>
        <w:rPr>
          <w:color w:val="auto"/>
        </w:rPr>
      </w:pPr>
      <w:r w:rsidRPr="00BD3C64">
        <w:rPr>
          <w:color w:val="auto"/>
        </w:rPr>
        <w:t>3.1. Поставщик в соответствии с настоящим договором обязуется:</w:t>
      </w:r>
    </w:p>
    <w:p w:rsidR="006F2C7E" w:rsidRPr="00BD3C64" w:rsidRDefault="006F2C7E" w:rsidP="006F2C7E">
      <w:pPr>
        <w:pStyle w:val="Default"/>
        <w:tabs>
          <w:tab w:val="left" w:pos="426"/>
        </w:tabs>
        <w:ind w:right="-1" w:firstLine="567"/>
        <w:jc w:val="both"/>
        <w:rPr>
          <w:color w:val="auto"/>
        </w:rPr>
      </w:pPr>
      <w:r>
        <w:rPr>
          <w:color w:val="auto"/>
        </w:rPr>
        <w:t>3.1.1. Не менее чем</w:t>
      </w:r>
      <w:r w:rsidRPr="00BD3C64">
        <w:rPr>
          <w:color w:val="auto"/>
        </w:rPr>
        <w:t xml:space="preserve"> </w:t>
      </w:r>
      <w:r>
        <w:rPr>
          <w:color w:val="auto"/>
        </w:rPr>
        <w:t>з</w:t>
      </w:r>
      <w:r w:rsidRPr="00BD3C64">
        <w:rPr>
          <w:color w:val="auto"/>
        </w:rPr>
        <w:t xml:space="preserve">а </w:t>
      </w:r>
      <w:r>
        <w:rPr>
          <w:color w:val="auto"/>
        </w:rPr>
        <w:t>15 (</w:t>
      </w:r>
      <w:r w:rsidRPr="00BD3C64">
        <w:rPr>
          <w:color w:val="auto"/>
        </w:rPr>
        <w:t>пятн</w:t>
      </w:r>
      <w:r>
        <w:rPr>
          <w:color w:val="auto"/>
        </w:rPr>
        <w:t>адцать)</w:t>
      </w:r>
      <w:r w:rsidRPr="00BD3C64">
        <w:rPr>
          <w:color w:val="auto"/>
        </w:rPr>
        <w:t xml:space="preserve"> календарных дней письменно уведомлять Покупателя об изменении Прейскуранта цен.</w:t>
      </w:r>
    </w:p>
    <w:p w:rsidR="006F2C7E" w:rsidRPr="00BD3C64" w:rsidRDefault="006F2C7E" w:rsidP="006F2C7E">
      <w:pPr>
        <w:pStyle w:val="Default"/>
        <w:tabs>
          <w:tab w:val="left" w:pos="426"/>
        </w:tabs>
        <w:ind w:right="-1" w:firstLine="567"/>
        <w:jc w:val="both"/>
        <w:rPr>
          <w:color w:val="auto"/>
        </w:rPr>
      </w:pPr>
      <w:r w:rsidRPr="00BD3C64">
        <w:rPr>
          <w:color w:val="auto"/>
        </w:rPr>
        <w:t xml:space="preserve">3.1.2. Организовать бесперебойную поставку Топлива через заправку транспорта Покупателя </w:t>
      </w:r>
      <w:r>
        <w:rPr>
          <w:color w:val="auto"/>
        </w:rPr>
        <w:t>принадлежащих Поставщику на праве собственности, аренды или другом законном основании</w:t>
      </w:r>
      <w:r w:rsidRPr="00BD3C64">
        <w:rPr>
          <w:color w:val="auto"/>
        </w:rPr>
        <w:t xml:space="preserve"> </w:t>
      </w:r>
      <w:r>
        <w:rPr>
          <w:color w:val="auto"/>
        </w:rPr>
        <w:t xml:space="preserve">  АГНКС</w:t>
      </w:r>
      <w:r w:rsidRPr="00BD3C64">
        <w:rPr>
          <w:color w:val="auto"/>
        </w:rPr>
        <w:t xml:space="preserve"> при соблюдении следующих условий:</w:t>
      </w:r>
    </w:p>
    <w:p w:rsidR="006F2C7E" w:rsidRPr="00BD3C64" w:rsidRDefault="006F2C7E" w:rsidP="006F2C7E">
      <w:pPr>
        <w:pStyle w:val="Default"/>
        <w:tabs>
          <w:tab w:val="left" w:pos="426"/>
        </w:tabs>
        <w:ind w:right="-1" w:firstLine="567"/>
        <w:jc w:val="both"/>
        <w:rPr>
          <w:color w:val="auto"/>
        </w:rPr>
      </w:pPr>
      <w:r w:rsidRPr="00BD3C64">
        <w:rPr>
          <w:color w:val="auto"/>
        </w:rPr>
        <w:t xml:space="preserve">- заявка Покупателя оформлена  в письменной форме и содержит наименование и местонахождение юридического лица, – Ф.И.О. ответственного за подписание отчетных документов, объем (количество) топлива, планируемых к выборке, период времени, в течение которого действительна заявка (до </w:t>
      </w:r>
      <w:r>
        <w:rPr>
          <w:color w:val="auto"/>
        </w:rPr>
        <w:t>трех</w:t>
      </w:r>
      <w:r w:rsidRPr="00BD3C64">
        <w:rPr>
          <w:color w:val="auto"/>
        </w:rPr>
        <w:t xml:space="preserve"> месяц</w:t>
      </w:r>
      <w:r>
        <w:rPr>
          <w:color w:val="auto"/>
        </w:rPr>
        <w:t>ев</w:t>
      </w:r>
      <w:r w:rsidRPr="00BD3C64">
        <w:rPr>
          <w:color w:val="auto"/>
        </w:rPr>
        <w:t>);</w:t>
      </w:r>
    </w:p>
    <w:p w:rsidR="006F2C7E" w:rsidRPr="00BD3C64" w:rsidRDefault="006F2C7E" w:rsidP="006F2C7E">
      <w:pPr>
        <w:pStyle w:val="Default"/>
        <w:tabs>
          <w:tab w:val="left" w:pos="426"/>
        </w:tabs>
        <w:ind w:right="-1" w:firstLine="567"/>
        <w:jc w:val="both"/>
        <w:rPr>
          <w:color w:val="auto"/>
        </w:rPr>
      </w:pPr>
      <w:r w:rsidRPr="00BD3C64">
        <w:rPr>
          <w:color w:val="auto"/>
        </w:rPr>
        <w:t>-  отсутствие задолженности Покупателя по оплате Поставщику ранее выбранного Топлива</w:t>
      </w:r>
      <w:r>
        <w:rPr>
          <w:color w:val="auto"/>
        </w:rPr>
        <w:t>, если не предоставлена отсрочка платежа согласно п.2.5. Договора</w:t>
      </w:r>
      <w:r w:rsidRPr="00BD3C64">
        <w:rPr>
          <w:color w:val="auto"/>
        </w:rPr>
        <w:t xml:space="preserve">; </w:t>
      </w:r>
    </w:p>
    <w:p w:rsidR="006F2C7E" w:rsidRPr="00BD3C64" w:rsidRDefault="006F2C7E" w:rsidP="006F2C7E">
      <w:pPr>
        <w:pStyle w:val="Default"/>
        <w:tabs>
          <w:tab w:val="left" w:pos="426"/>
        </w:tabs>
        <w:ind w:right="-1" w:firstLine="567"/>
        <w:jc w:val="both"/>
        <w:rPr>
          <w:color w:val="auto"/>
        </w:rPr>
      </w:pPr>
      <w:r w:rsidRPr="00BD3C64">
        <w:rPr>
          <w:color w:val="auto"/>
        </w:rPr>
        <w:t xml:space="preserve">3.1.3. Производить отметку в путевом листе </w:t>
      </w:r>
      <w:r w:rsidRPr="00EF6B99">
        <w:rPr>
          <w:color w:val="auto"/>
        </w:rPr>
        <w:t xml:space="preserve">о количестве заправленного Топлива с указанием времени заправки  и количества </w:t>
      </w:r>
      <w:r>
        <w:rPr>
          <w:color w:val="auto"/>
        </w:rPr>
        <w:t>Т</w:t>
      </w:r>
      <w:r w:rsidRPr="00EF6B99">
        <w:rPr>
          <w:color w:val="auto"/>
        </w:rPr>
        <w:t>оплива</w:t>
      </w:r>
      <w:r w:rsidRPr="00BD3C64">
        <w:rPr>
          <w:color w:val="auto"/>
        </w:rPr>
        <w:t>.</w:t>
      </w:r>
    </w:p>
    <w:p w:rsidR="006F2C7E" w:rsidRPr="00BD3C64" w:rsidRDefault="006F2C7E" w:rsidP="006F2C7E">
      <w:pPr>
        <w:pStyle w:val="Default"/>
        <w:tabs>
          <w:tab w:val="left" w:pos="426"/>
        </w:tabs>
        <w:ind w:right="-1" w:firstLine="567"/>
        <w:jc w:val="both"/>
        <w:rPr>
          <w:color w:val="auto"/>
        </w:rPr>
      </w:pPr>
      <w:r w:rsidRPr="00BD3C64">
        <w:rPr>
          <w:color w:val="auto"/>
        </w:rPr>
        <w:t>3.1.4. Ежемесячно</w:t>
      </w:r>
      <w:r>
        <w:rPr>
          <w:color w:val="auto"/>
        </w:rPr>
        <w:t xml:space="preserve">, в срок до 5 числа месяца следующего за отчетным, </w:t>
      </w:r>
      <w:r w:rsidRPr="00BD3C64">
        <w:rPr>
          <w:color w:val="auto"/>
        </w:rPr>
        <w:t xml:space="preserve"> предоставлять Покупателю заправочную ведомость, с указанием номера автомобиля, номера путевого листа, заправленной дозы Топлива с нарастающим итогом, подписи водителя с расшифровкой.</w:t>
      </w:r>
    </w:p>
    <w:p w:rsidR="006F2C7E" w:rsidRPr="00BD3C64" w:rsidRDefault="006F2C7E" w:rsidP="006F2C7E">
      <w:pPr>
        <w:pStyle w:val="Default"/>
        <w:tabs>
          <w:tab w:val="left" w:pos="426"/>
        </w:tabs>
        <w:ind w:right="-1" w:firstLine="567"/>
        <w:jc w:val="both"/>
        <w:rPr>
          <w:color w:val="auto"/>
        </w:rPr>
      </w:pPr>
      <w:r w:rsidRPr="00BD3C64">
        <w:rPr>
          <w:color w:val="auto"/>
        </w:rPr>
        <w:t xml:space="preserve">3.1.5. </w:t>
      </w:r>
      <w:r>
        <w:rPr>
          <w:color w:val="auto"/>
        </w:rPr>
        <w:t>Ежеквартально, в срок до 5 числа квартала следующего за отчетным,</w:t>
      </w:r>
      <w:r w:rsidRPr="00BD3C64">
        <w:rPr>
          <w:color w:val="auto"/>
        </w:rPr>
        <w:t xml:space="preserve"> предоставляет</w:t>
      </w:r>
      <w:r>
        <w:rPr>
          <w:color w:val="auto"/>
        </w:rPr>
        <w:t xml:space="preserve"> Покупателю</w:t>
      </w:r>
      <w:r w:rsidRPr="00BD3C64">
        <w:rPr>
          <w:color w:val="auto"/>
        </w:rPr>
        <w:t xml:space="preserve"> акт сверки взаимных расчетов. </w:t>
      </w:r>
    </w:p>
    <w:p w:rsidR="006F2C7E" w:rsidRPr="00BD3C64" w:rsidRDefault="006F2C7E" w:rsidP="006F2C7E">
      <w:pPr>
        <w:pStyle w:val="Default"/>
        <w:tabs>
          <w:tab w:val="left" w:pos="426"/>
        </w:tabs>
        <w:ind w:right="-1" w:firstLine="567"/>
        <w:jc w:val="both"/>
        <w:rPr>
          <w:color w:val="auto"/>
        </w:rPr>
      </w:pPr>
      <w:r w:rsidRPr="00BD3C64">
        <w:rPr>
          <w:color w:val="auto"/>
        </w:rPr>
        <w:t xml:space="preserve">3.1.6. Поставлять </w:t>
      </w:r>
      <w:r>
        <w:rPr>
          <w:color w:val="auto"/>
        </w:rPr>
        <w:t>Покупателю</w:t>
      </w:r>
      <w:r w:rsidRPr="00BD3C64">
        <w:rPr>
          <w:color w:val="auto"/>
        </w:rPr>
        <w:t xml:space="preserve"> Топливо соответствующее ГОСТам, установленным в Российской Федерации на данный вид Топлива. </w:t>
      </w:r>
    </w:p>
    <w:p w:rsidR="006F2C7E" w:rsidRPr="00BD3C64" w:rsidRDefault="006F2C7E" w:rsidP="006F2C7E">
      <w:pPr>
        <w:pStyle w:val="Default"/>
        <w:tabs>
          <w:tab w:val="left" w:pos="426"/>
        </w:tabs>
        <w:ind w:right="140" w:firstLine="567"/>
        <w:jc w:val="both"/>
        <w:rPr>
          <w:color w:val="auto"/>
        </w:rPr>
      </w:pPr>
      <w:r w:rsidRPr="00BD3C64">
        <w:rPr>
          <w:color w:val="auto"/>
        </w:rPr>
        <w:t>3.2. Покупатель в соответствии с настоящим договором обязуется:</w:t>
      </w:r>
    </w:p>
    <w:p w:rsidR="006F2C7E" w:rsidRPr="00BD3C64" w:rsidRDefault="006F2C7E" w:rsidP="006F2C7E">
      <w:pPr>
        <w:pStyle w:val="Default"/>
        <w:tabs>
          <w:tab w:val="left" w:pos="426"/>
        </w:tabs>
        <w:ind w:right="140" w:firstLine="567"/>
        <w:jc w:val="both"/>
        <w:rPr>
          <w:color w:val="auto"/>
        </w:rPr>
      </w:pPr>
      <w:r w:rsidRPr="00BD3C64">
        <w:rPr>
          <w:color w:val="auto"/>
        </w:rPr>
        <w:t xml:space="preserve">3.2.1. Своевременно, в  срок предусмотренный настоящим Договором, предоставить Поставщику в письменной форме заявки, содержащие сведения, предусмотренные в п. 3.1.2. настоящего договора. </w:t>
      </w:r>
    </w:p>
    <w:p w:rsidR="006F2C7E" w:rsidRPr="00BD3C64" w:rsidRDefault="006F2C7E" w:rsidP="006F2C7E">
      <w:pPr>
        <w:pStyle w:val="Default"/>
        <w:tabs>
          <w:tab w:val="left" w:pos="426"/>
        </w:tabs>
        <w:ind w:right="140" w:firstLine="567"/>
        <w:jc w:val="both"/>
        <w:rPr>
          <w:color w:val="auto"/>
        </w:rPr>
      </w:pPr>
      <w:r w:rsidRPr="00BD3C64">
        <w:rPr>
          <w:color w:val="auto"/>
        </w:rPr>
        <w:t xml:space="preserve">3.2.2. </w:t>
      </w:r>
      <w:r w:rsidRPr="00EF6B99">
        <w:rPr>
          <w:color w:val="auto"/>
        </w:rPr>
        <w:t>Покупатель обязан письменно, в течение суток уведомлять Поставщика обо всех изменениях в заявках. В случае не предоставления скорректированной Заявки или в случае ее позднего предоставления  Поставщик имеет право отказать Покупателю в поставке Топлива.</w:t>
      </w:r>
    </w:p>
    <w:p w:rsidR="006F2C7E" w:rsidRPr="00BD3C64" w:rsidRDefault="006F2C7E" w:rsidP="006F2C7E">
      <w:pPr>
        <w:pStyle w:val="Default"/>
        <w:tabs>
          <w:tab w:val="left" w:pos="426"/>
        </w:tabs>
        <w:ind w:right="140" w:firstLine="567"/>
        <w:jc w:val="both"/>
        <w:rPr>
          <w:color w:val="auto"/>
        </w:rPr>
      </w:pPr>
      <w:r w:rsidRPr="00BD3C64">
        <w:rPr>
          <w:color w:val="auto"/>
        </w:rPr>
        <w:t xml:space="preserve">3.2.3. Обеспечивать и нести полную ответственность за  соблюдение водителями, заявленными им в заявках, норм техники безопасности, пожарной безопасности при работе с Топливом на </w:t>
      </w:r>
      <w:r>
        <w:rPr>
          <w:color w:val="auto"/>
        </w:rPr>
        <w:t xml:space="preserve"> АГНКС</w:t>
      </w:r>
      <w:r w:rsidRPr="00BD3C64">
        <w:rPr>
          <w:color w:val="auto"/>
        </w:rPr>
        <w:t xml:space="preserve"> Поставщика.</w:t>
      </w:r>
    </w:p>
    <w:p w:rsidR="006F2C7E" w:rsidRDefault="006F2C7E" w:rsidP="006F2C7E">
      <w:pPr>
        <w:pStyle w:val="Default"/>
        <w:tabs>
          <w:tab w:val="left" w:pos="426"/>
        </w:tabs>
        <w:ind w:right="140" w:firstLine="567"/>
        <w:jc w:val="both"/>
        <w:rPr>
          <w:color w:val="auto"/>
        </w:rPr>
      </w:pPr>
      <w:r w:rsidRPr="00BD3C64">
        <w:rPr>
          <w:color w:val="auto"/>
        </w:rPr>
        <w:t>3.</w:t>
      </w:r>
      <w:r>
        <w:rPr>
          <w:color w:val="auto"/>
        </w:rPr>
        <w:t>2</w:t>
      </w:r>
      <w:r w:rsidRPr="00BD3C64">
        <w:rPr>
          <w:color w:val="auto"/>
        </w:rPr>
        <w:t xml:space="preserve">.4. </w:t>
      </w:r>
      <w:r>
        <w:rPr>
          <w:color w:val="auto"/>
        </w:rPr>
        <w:t>Осуществляет заправку</w:t>
      </w:r>
      <w:r w:rsidRPr="00BD3C64">
        <w:rPr>
          <w:color w:val="auto"/>
        </w:rPr>
        <w:t xml:space="preserve"> Топлив</w:t>
      </w:r>
      <w:r>
        <w:rPr>
          <w:color w:val="auto"/>
        </w:rPr>
        <w:t>ом собственного транспорта,</w:t>
      </w:r>
      <w:r w:rsidRPr="00BD3C64">
        <w:rPr>
          <w:color w:val="auto"/>
        </w:rPr>
        <w:t xml:space="preserve"> отвечающего требованиям безопасности. </w:t>
      </w:r>
    </w:p>
    <w:p w:rsidR="006F2C7E" w:rsidRDefault="006F2C7E" w:rsidP="006F2C7E">
      <w:pPr>
        <w:pStyle w:val="Default"/>
        <w:tabs>
          <w:tab w:val="left" w:pos="426"/>
        </w:tabs>
        <w:ind w:right="140" w:firstLine="567"/>
        <w:jc w:val="center"/>
        <w:rPr>
          <w:b/>
          <w:color w:val="auto"/>
        </w:rPr>
      </w:pPr>
    </w:p>
    <w:p w:rsidR="006F2C7E" w:rsidRDefault="006F2C7E" w:rsidP="006F2C7E">
      <w:pPr>
        <w:pStyle w:val="Default"/>
        <w:tabs>
          <w:tab w:val="left" w:pos="426"/>
        </w:tabs>
        <w:ind w:right="140" w:firstLine="567"/>
        <w:jc w:val="center"/>
        <w:rPr>
          <w:b/>
          <w:color w:val="auto"/>
        </w:rPr>
      </w:pPr>
    </w:p>
    <w:p w:rsidR="006F2C7E" w:rsidRPr="00471E3E" w:rsidRDefault="006F2C7E" w:rsidP="006F2C7E">
      <w:pPr>
        <w:pStyle w:val="Default"/>
        <w:tabs>
          <w:tab w:val="left" w:pos="426"/>
        </w:tabs>
        <w:ind w:right="140" w:firstLine="567"/>
        <w:jc w:val="center"/>
        <w:rPr>
          <w:b/>
          <w:color w:val="auto"/>
        </w:rPr>
      </w:pPr>
      <w:r w:rsidRPr="00471E3E">
        <w:rPr>
          <w:b/>
          <w:color w:val="auto"/>
        </w:rPr>
        <w:t>4.ОТВЕТСТВЕННОСТЬ СТОРОН ПО ДОГОВОРУ</w:t>
      </w:r>
    </w:p>
    <w:p w:rsidR="006F2C7E" w:rsidRPr="00BD3C64" w:rsidRDefault="006F2C7E" w:rsidP="006F2C7E">
      <w:pPr>
        <w:pStyle w:val="Default"/>
        <w:tabs>
          <w:tab w:val="left" w:pos="426"/>
        </w:tabs>
        <w:ind w:right="140"/>
        <w:jc w:val="both"/>
        <w:rPr>
          <w:color w:val="auto"/>
        </w:rPr>
      </w:pPr>
    </w:p>
    <w:p w:rsidR="006F2C7E" w:rsidRDefault="006F2C7E" w:rsidP="006F2C7E">
      <w:pPr>
        <w:pStyle w:val="Default"/>
        <w:tabs>
          <w:tab w:val="left" w:pos="426"/>
        </w:tabs>
        <w:ind w:right="140" w:firstLine="567"/>
        <w:jc w:val="both"/>
        <w:rPr>
          <w:color w:val="auto"/>
        </w:rPr>
      </w:pPr>
      <w:r w:rsidRPr="00BD3C64">
        <w:rPr>
          <w:color w:val="auto"/>
        </w:rPr>
        <w:t>4.1. За неисполнение или ненадлежащее исполнение взятых на себя обязательств, Стороны несут ответственность в порядке определенном действующим законодательством и настоящим Договором.</w:t>
      </w:r>
    </w:p>
    <w:p w:rsidR="006F2C7E" w:rsidRPr="00BD3C64" w:rsidRDefault="006F2C7E" w:rsidP="006F2C7E">
      <w:pPr>
        <w:pStyle w:val="Default"/>
        <w:tabs>
          <w:tab w:val="left" w:pos="426"/>
        </w:tabs>
        <w:ind w:right="140" w:firstLine="567"/>
        <w:jc w:val="both"/>
        <w:rPr>
          <w:color w:val="auto"/>
        </w:rPr>
      </w:pPr>
      <w:r>
        <w:rPr>
          <w:color w:val="auto"/>
        </w:rPr>
        <w:t>4.2.</w:t>
      </w:r>
      <w:r w:rsidRPr="008A4433">
        <w:rPr>
          <w:color w:val="auto"/>
        </w:rPr>
        <w:t xml:space="preserve">При неисполнении Поставщиком обязанности, предусмотренной в п. 3.1.2 настоящего договора, в сроки, указанные в заявке, Поставщик  снижает  цену единицы несвоевременно поставленного Топлива на </w:t>
      </w:r>
      <w:r>
        <w:rPr>
          <w:color w:val="auto"/>
        </w:rPr>
        <w:t xml:space="preserve">5 </w:t>
      </w:r>
      <w:r w:rsidRPr="008A4433">
        <w:rPr>
          <w:color w:val="auto"/>
        </w:rPr>
        <w:t>% от отпускной цены</w:t>
      </w:r>
    </w:p>
    <w:p w:rsidR="006F2C7E" w:rsidRDefault="006F2C7E" w:rsidP="006F2C7E">
      <w:pPr>
        <w:pStyle w:val="Default"/>
        <w:tabs>
          <w:tab w:val="left" w:pos="426"/>
        </w:tabs>
        <w:ind w:right="140" w:firstLine="567"/>
        <w:jc w:val="center"/>
        <w:rPr>
          <w:b/>
          <w:color w:val="auto"/>
        </w:rPr>
      </w:pPr>
    </w:p>
    <w:p w:rsidR="006F2C7E" w:rsidRPr="00471E3E" w:rsidRDefault="006F2C7E" w:rsidP="006F2C7E">
      <w:pPr>
        <w:pStyle w:val="Default"/>
        <w:tabs>
          <w:tab w:val="left" w:pos="426"/>
        </w:tabs>
        <w:ind w:right="140" w:firstLine="567"/>
        <w:jc w:val="center"/>
        <w:rPr>
          <w:b/>
          <w:bCs/>
        </w:rPr>
      </w:pPr>
      <w:r w:rsidRPr="00471E3E">
        <w:rPr>
          <w:b/>
          <w:color w:val="auto"/>
        </w:rPr>
        <w:t>5. ФОРС-МАЖОР</w:t>
      </w:r>
    </w:p>
    <w:p w:rsidR="006F2C7E" w:rsidRPr="00EE1FE6" w:rsidRDefault="006F2C7E" w:rsidP="006F2C7E">
      <w:pPr>
        <w:pStyle w:val="ConsNormal"/>
        <w:widowControl/>
        <w:ind w:firstLine="540"/>
        <w:jc w:val="center"/>
        <w:rPr>
          <w:rFonts w:ascii="Times New Roman" w:hAnsi="Times New Roman" w:cs="Times New Roman"/>
          <w:b/>
          <w:bCs/>
          <w:sz w:val="24"/>
        </w:rPr>
      </w:pPr>
    </w:p>
    <w:p w:rsidR="006F2C7E" w:rsidRPr="00EE1FE6" w:rsidRDefault="006F2C7E" w:rsidP="006F2C7E">
      <w:pPr>
        <w:pStyle w:val="a3"/>
        <w:ind w:firstLine="708"/>
      </w:pPr>
      <w:r w:rsidRPr="00EE1FE6">
        <w:t>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6F2C7E" w:rsidRPr="00EE1FE6" w:rsidRDefault="006F2C7E" w:rsidP="006F2C7E">
      <w:pPr>
        <w:pStyle w:val="a3"/>
        <w:ind w:firstLine="708"/>
      </w:pPr>
      <w:r w:rsidRPr="00EE1FE6">
        <w:t>5.2. К обстоятельствам непреодолимой силы относятся события, на которые ни одна из сторон не может оказывать влияние и за возникновение которых не несет ответственности, как-то стихийные бедствия, пожары не по вине сторон, а также забастовки, военные действия любого характера, препятствующие выполнению предмета договора.</w:t>
      </w:r>
    </w:p>
    <w:p w:rsidR="006F2C7E" w:rsidRPr="00EE1FE6" w:rsidRDefault="006F2C7E" w:rsidP="006F2C7E">
      <w:pPr>
        <w:pStyle w:val="a3"/>
        <w:ind w:firstLine="708"/>
      </w:pPr>
      <w:r w:rsidRPr="00EE1FE6">
        <w:t>5.3. При наступлении обстоятельств непреодолимой силы сторона, ссылающаяся на них, незамедлительно уведомляет другую сторону с предоставлением подтверждающих документов. Срок выполнения обязательств, при наступлении форс- мажорных обстоятельств отодвигается по согласованию сторон соразмерно  времени  действия  форс-мажора и его последствий.</w:t>
      </w:r>
    </w:p>
    <w:p w:rsidR="006F2C7E" w:rsidRPr="00EE1FE6" w:rsidRDefault="006F2C7E" w:rsidP="006F2C7E">
      <w:pPr>
        <w:pStyle w:val="a3"/>
        <w:ind w:firstLine="708"/>
      </w:pPr>
      <w:r w:rsidRPr="00EE1FE6">
        <w:t>5.4. Если форс-мажорные обстоятельства продолжаются более 3 месяцев, стороны принимают решение о целесообразности дальнейшего действия договора.</w:t>
      </w:r>
    </w:p>
    <w:p w:rsidR="006F2C7E" w:rsidRPr="00EE1FE6" w:rsidRDefault="006F2C7E" w:rsidP="006F2C7E">
      <w:pPr>
        <w:ind w:firstLine="708"/>
        <w:jc w:val="both"/>
      </w:pPr>
      <w:r w:rsidRPr="00EE1FE6">
        <w:t>5.5. После того, как данное форс-мажорное обстоятельство перестает препятствовать выполнению настоящего договора, сторона, заявившая о наступлении такового обстоятельства, обязана уведомить другую сторону в письменном виде о том, каким образом данное форс-мажорное обстоятельство изменило ход выполнения настоящего договора.</w:t>
      </w:r>
    </w:p>
    <w:p w:rsidR="006F2C7E" w:rsidRPr="00EE1FE6" w:rsidRDefault="006F2C7E" w:rsidP="006F2C7E">
      <w:pPr>
        <w:ind w:left="180" w:firstLine="528"/>
        <w:jc w:val="both"/>
        <w:rPr>
          <w:b/>
          <w:bCs/>
        </w:rPr>
      </w:pPr>
      <w:r w:rsidRPr="00EE1FE6">
        <w:rPr>
          <w:b/>
          <w:bCs/>
        </w:rPr>
        <w:t xml:space="preserve">                                         </w:t>
      </w:r>
    </w:p>
    <w:p w:rsidR="006F2C7E" w:rsidRPr="00EE1FE6" w:rsidRDefault="006F2C7E" w:rsidP="006F2C7E">
      <w:pPr>
        <w:ind w:left="180" w:firstLine="528"/>
        <w:jc w:val="center"/>
      </w:pPr>
      <w:r w:rsidRPr="00EE1FE6">
        <w:rPr>
          <w:b/>
          <w:bCs/>
        </w:rPr>
        <w:t>6. ПОРЯДОК РАЗРЕШЕНИЯ СПОРОВ</w:t>
      </w:r>
    </w:p>
    <w:p w:rsidR="006F2C7E" w:rsidRPr="00EE1FE6" w:rsidRDefault="006F2C7E" w:rsidP="006F2C7E">
      <w:pPr>
        <w:jc w:val="center"/>
      </w:pPr>
    </w:p>
    <w:p w:rsidR="006F2C7E" w:rsidRPr="00EE1FE6" w:rsidRDefault="006F2C7E" w:rsidP="006F2C7E">
      <w:pPr>
        <w:jc w:val="both"/>
      </w:pPr>
      <w:r w:rsidRPr="00EE1FE6">
        <w:t xml:space="preserve">    </w:t>
      </w:r>
      <w:r>
        <w:t xml:space="preserve">    </w:t>
      </w:r>
      <w:r w:rsidRPr="00EE1FE6">
        <w:t xml:space="preserve">  6.1. Все споры и разногласия, возникающие при исполнении, изменении настоящего Договора или в связи с ним, разрешаются в претензионном порядке. Срок рассмотрения претензий составляет 10 (десять) календарных дней с даты получения претензии.</w:t>
      </w:r>
    </w:p>
    <w:p w:rsidR="006F2C7E" w:rsidRPr="00EE1FE6" w:rsidRDefault="006F2C7E" w:rsidP="006F2C7E">
      <w:pPr>
        <w:jc w:val="both"/>
      </w:pPr>
      <w:r w:rsidRPr="00EE1FE6">
        <w:t xml:space="preserve">   </w:t>
      </w:r>
      <w:r>
        <w:t xml:space="preserve">    </w:t>
      </w:r>
      <w:r w:rsidRPr="00EE1FE6">
        <w:t xml:space="preserve">   6.2. В случае невозможности урегулирования спора в претензионном порядке, спор передается на рассмотрение Арбитражного суда  УР.</w:t>
      </w:r>
    </w:p>
    <w:p w:rsidR="006F2C7E" w:rsidRPr="00EE1FE6" w:rsidRDefault="006F2C7E" w:rsidP="006F2C7E">
      <w:pPr>
        <w:pStyle w:val="ConsNormal"/>
        <w:widowControl/>
        <w:ind w:firstLine="0"/>
        <w:jc w:val="center"/>
        <w:rPr>
          <w:rFonts w:ascii="Times New Roman" w:hAnsi="Times New Roman" w:cs="Times New Roman"/>
          <w:b/>
          <w:bCs/>
          <w:sz w:val="24"/>
        </w:rPr>
      </w:pPr>
    </w:p>
    <w:p w:rsidR="006F2C7E" w:rsidRPr="00471E3E" w:rsidRDefault="006F2C7E" w:rsidP="006F2C7E">
      <w:pPr>
        <w:jc w:val="center"/>
        <w:rPr>
          <w:b/>
        </w:rPr>
      </w:pPr>
      <w:r w:rsidRPr="00471E3E">
        <w:rPr>
          <w:b/>
        </w:rPr>
        <w:t>7. СРОК ДЕЙСТВИЯ ДОГОВОРА</w:t>
      </w:r>
    </w:p>
    <w:p w:rsidR="006F2C7E" w:rsidRPr="00BD3C64" w:rsidRDefault="006F2C7E" w:rsidP="006F2C7E">
      <w:pPr>
        <w:jc w:val="both"/>
      </w:pPr>
    </w:p>
    <w:p w:rsidR="006F2C7E" w:rsidRPr="00BD3C64" w:rsidRDefault="006F2C7E" w:rsidP="006F2C7E">
      <w:pPr>
        <w:ind w:firstLine="709"/>
        <w:jc w:val="both"/>
      </w:pPr>
      <w:r w:rsidRPr="00BD3C64">
        <w:t xml:space="preserve">7.1.  </w:t>
      </w:r>
      <w:r w:rsidRPr="00EE1FE6">
        <w:t>Срок действия настоящего договора устанавливается с</w:t>
      </w:r>
      <w:r>
        <w:t xml:space="preserve"> даты его подписания   по 28 февраля</w:t>
      </w:r>
      <w:r w:rsidRPr="00EE1FE6">
        <w:t xml:space="preserve"> 201</w:t>
      </w:r>
      <w:r>
        <w:t>9</w:t>
      </w:r>
      <w:r w:rsidRPr="00EE1FE6">
        <w:t xml:space="preserve"> г</w:t>
      </w:r>
      <w:r>
        <w:t>ода,</w:t>
      </w:r>
      <w:r w:rsidRPr="00EE1FE6">
        <w:t xml:space="preserve"> </w:t>
      </w:r>
      <w:r>
        <w:t xml:space="preserve">а в части </w:t>
      </w:r>
      <w:r w:rsidRPr="00EE1FE6">
        <w:t xml:space="preserve">оплаты – до полного исполнения обязательств Сторонами.   </w:t>
      </w:r>
    </w:p>
    <w:p w:rsidR="006F2C7E" w:rsidRDefault="006F2C7E" w:rsidP="006F2C7E">
      <w:pPr>
        <w:jc w:val="center"/>
        <w:rPr>
          <w:b/>
        </w:rPr>
      </w:pPr>
    </w:p>
    <w:p w:rsidR="006F2C7E" w:rsidRPr="00471E3E" w:rsidRDefault="006F2C7E" w:rsidP="006F2C7E">
      <w:pPr>
        <w:jc w:val="center"/>
        <w:rPr>
          <w:b/>
        </w:rPr>
      </w:pPr>
      <w:r w:rsidRPr="00471E3E">
        <w:rPr>
          <w:b/>
        </w:rPr>
        <w:t>8. ПОРЯДОК РАСТОРЖЕНИЯ ДОГОВОРА</w:t>
      </w:r>
    </w:p>
    <w:p w:rsidR="006F2C7E" w:rsidRPr="00EE1FE6" w:rsidRDefault="006F2C7E" w:rsidP="006F2C7E">
      <w:pPr>
        <w:jc w:val="both"/>
      </w:pPr>
      <w:r w:rsidRPr="00EE1FE6">
        <w:t xml:space="preserve">   </w:t>
      </w:r>
    </w:p>
    <w:p w:rsidR="006F2C7E" w:rsidRPr="00730BBB" w:rsidRDefault="006F2C7E" w:rsidP="006F2C7E">
      <w:pPr>
        <w:ind w:firstLine="709"/>
        <w:jc w:val="both"/>
      </w:pPr>
      <w:r w:rsidRPr="00BD3C64">
        <w:lastRenderedPageBreak/>
        <w:t xml:space="preserve">8.1. </w:t>
      </w:r>
      <w:r w:rsidRPr="00EE1FE6">
        <w:t>Настоящий Договор, может быть, расторгнут по соглашению сторон либо в одностороннем порядке  в случаях, предусмотренных  действующим законодательством.</w:t>
      </w:r>
    </w:p>
    <w:p w:rsidR="006F2C7E" w:rsidRDefault="006F2C7E" w:rsidP="006F2C7E">
      <w:pPr>
        <w:jc w:val="center"/>
        <w:rPr>
          <w:b/>
        </w:rPr>
      </w:pPr>
    </w:p>
    <w:p w:rsidR="006F2C7E" w:rsidRPr="00471E3E" w:rsidRDefault="006F2C7E" w:rsidP="006F2C7E">
      <w:pPr>
        <w:jc w:val="center"/>
        <w:rPr>
          <w:b/>
        </w:rPr>
      </w:pPr>
      <w:r w:rsidRPr="00471E3E">
        <w:rPr>
          <w:b/>
        </w:rPr>
        <w:t>9. ЗАКЛЮЧИТЕЛЬНЫЕ ПОЛОЖЕНИЯ</w:t>
      </w:r>
    </w:p>
    <w:p w:rsidR="006F2C7E" w:rsidRPr="00EE1FE6" w:rsidRDefault="006F2C7E" w:rsidP="006F2C7E">
      <w:pPr>
        <w:ind w:firstLine="709"/>
        <w:jc w:val="both"/>
      </w:pPr>
      <w:r w:rsidRPr="00EE1FE6">
        <w:t>9.1. Настоящий договор составлен в двух экземплярах, имеющих одинаковую юридическую силу, по одному для каждой из Сторон.</w:t>
      </w:r>
    </w:p>
    <w:p w:rsidR="006F2C7E" w:rsidRPr="00EE1FE6" w:rsidRDefault="006F2C7E" w:rsidP="006F2C7E">
      <w:pPr>
        <w:ind w:firstLine="709"/>
        <w:jc w:val="both"/>
      </w:pPr>
      <w:r w:rsidRPr="00EE1FE6">
        <w:t>9.2. Все приложения и дополнения, возникшие в процессе заключения и исполнения п.1 настоящего Договора, подписанные уполномоченными представителями обеих Сторон, составляют его неотъемлемую часть.</w:t>
      </w:r>
    </w:p>
    <w:p w:rsidR="006F2C7E" w:rsidRDefault="006F2C7E" w:rsidP="006F2C7E">
      <w:pPr>
        <w:ind w:firstLine="709"/>
        <w:jc w:val="both"/>
      </w:pPr>
      <w:r w:rsidRPr="00EE1FE6">
        <w:t>9.3.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6F2C7E" w:rsidRPr="00EE1FE6" w:rsidRDefault="006F2C7E" w:rsidP="006F2C7E">
      <w:pPr>
        <w:tabs>
          <w:tab w:val="left" w:pos="567"/>
        </w:tabs>
        <w:spacing w:line="276" w:lineRule="auto"/>
        <w:ind w:right="40"/>
        <w:jc w:val="both"/>
      </w:pPr>
      <w:r>
        <w:tab/>
      </w:r>
      <w:r>
        <w:tab/>
        <w:t>9.4.</w:t>
      </w:r>
      <w:r w:rsidRPr="00BD3C64">
        <w:t xml:space="preserve"> 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w:t>
      </w:r>
      <w:hyperlink r:id="rId8" w:history="1">
        <w:r w:rsidRPr="004831BD">
          <w:rPr>
            <w:rStyle w:val="a5"/>
            <w:lang w:val="en-US"/>
          </w:rPr>
          <w:t>V</w:t>
        </w:r>
        <w:r w:rsidRPr="004831BD">
          <w:rPr>
            <w:rStyle w:val="a5"/>
          </w:rPr>
          <w:t>.</w:t>
        </w:r>
        <w:r w:rsidRPr="004831BD">
          <w:rPr>
            <w:rStyle w:val="a5"/>
            <w:lang w:val="en-US"/>
          </w:rPr>
          <w:t>Aleksandrov</w:t>
        </w:r>
        <w:r w:rsidRPr="004831BD">
          <w:rPr>
            <w:rStyle w:val="a5"/>
          </w:rPr>
          <w:t>@</w:t>
        </w:r>
        <w:r w:rsidRPr="004831BD">
          <w:rPr>
            <w:rStyle w:val="a5"/>
            <w:lang w:val="en-US"/>
          </w:rPr>
          <w:t>udmgas</w:t>
        </w:r>
        <w:r w:rsidRPr="004831BD">
          <w:rPr>
            <w:rStyle w:val="a5"/>
          </w:rPr>
          <w:t>.</w:t>
        </w:r>
        <w:r w:rsidRPr="004831BD">
          <w:rPr>
            <w:rStyle w:val="a5"/>
            <w:lang w:val="en-US"/>
          </w:rPr>
          <w:t>udm</w:t>
        </w:r>
        <w:r w:rsidRPr="004831BD">
          <w:rPr>
            <w:rStyle w:val="a5"/>
          </w:rPr>
          <w:t>.</w:t>
        </w:r>
        <w:proofErr w:type="spellStart"/>
        <w:r w:rsidRPr="004831BD">
          <w:rPr>
            <w:rStyle w:val="a5"/>
            <w:lang w:val="en-US"/>
          </w:rPr>
          <w:t>ru</w:t>
        </w:r>
        <w:proofErr w:type="spellEnd"/>
      </w:hyperlink>
      <w:r w:rsidRPr="003156ED">
        <w:t xml:space="preserve"> </w:t>
      </w:r>
      <w:r w:rsidRPr="00BD3C64">
        <w:t>в течение 3 (трех) календарных дней после таких изменений с подтверждением соответствующими документами.</w:t>
      </w:r>
      <w:r>
        <w:t xml:space="preserve"> 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с даты получения Поставщиком письменного уведомления Покупателя об отказе от исполнения Договора или с иной даты, указанной в таком уведомлении.</w:t>
      </w:r>
    </w:p>
    <w:p w:rsidR="006F2C7E" w:rsidRPr="00EE1FE6" w:rsidRDefault="006F2C7E" w:rsidP="006F2C7E">
      <w:pPr>
        <w:ind w:firstLine="709"/>
        <w:jc w:val="both"/>
      </w:pPr>
      <w:r w:rsidRPr="00EE1FE6">
        <w:t>9.</w:t>
      </w:r>
      <w:r>
        <w:t>5</w:t>
      </w:r>
      <w:r w:rsidRPr="00EE1FE6">
        <w:t>. Стороны обязаны извещать друг друга об изменении своего юридического адреса, платежных реквизитов, не позднее 10-ти дней со дня   изменения.</w:t>
      </w:r>
    </w:p>
    <w:p w:rsidR="006F2C7E" w:rsidRPr="00EE1FE6" w:rsidRDefault="006F2C7E" w:rsidP="006F2C7E">
      <w:pPr>
        <w:ind w:firstLine="709"/>
        <w:jc w:val="both"/>
      </w:pPr>
      <w:r w:rsidRPr="00EE1FE6">
        <w:t>9.</w:t>
      </w:r>
      <w:r>
        <w:t>6</w:t>
      </w:r>
      <w:r w:rsidRPr="00EE1FE6">
        <w:t>. К настоящему Договору прилагаются и являются его неотъемлемой частью:</w:t>
      </w:r>
    </w:p>
    <w:p w:rsidR="006F2C7E" w:rsidRPr="00EE1FE6" w:rsidRDefault="006F2C7E" w:rsidP="006F2C7E">
      <w:pPr>
        <w:jc w:val="both"/>
      </w:pPr>
      <w:r>
        <w:t>Приложение № 1 (Перечень АГНКС</w:t>
      </w:r>
      <w:r w:rsidRPr="00EE1FE6">
        <w:t xml:space="preserve"> Поставщика). </w:t>
      </w:r>
    </w:p>
    <w:p w:rsidR="006F2C7E" w:rsidRPr="00EE1FE6" w:rsidRDefault="006F2C7E" w:rsidP="006F2C7E">
      <w:pPr>
        <w:jc w:val="both"/>
      </w:pPr>
      <w:r w:rsidRPr="00EE1FE6">
        <w:t>Приложение № 2 (</w:t>
      </w:r>
      <w:r>
        <w:t>Спецификация</w:t>
      </w:r>
      <w:r w:rsidRPr="00EE1FE6">
        <w:t>).</w:t>
      </w:r>
    </w:p>
    <w:p w:rsidR="006F2C7E" w:rsidRPr="00EE1FE6" w:rsidRDefault="006F2C7E" w:rsidP="006F2C7E">
      <w:pPr>
        <w:jc w:val="both"/>
      </w:pPr>
    </w:p>
    <w:p w:rsidR="006F2C7E" w:rsidRPr="00471E3E" w:rsidRDefault="006F2C7E" w:rsidP="006F2C7E">
      <w:pPr>
        <w:jc w:val="center"/>
        <w:rPr>
          <w:b/>
        </w:rPr>
      </w:pPr>
      <w:bookmarkStart w:id="0" w:name="_GoBack"/>
      <w:bookmarkEnd w:id="0"/>
      <w:r w:rsidRPr="00471E3E">
        <w:rPr>
          <w:b/>
        </w:rPr>
        <w:t>10. ЮРИДИЧЕСКИЕ, ПОЧТОВЫЕ АДРЕСА И БАНКОВСКИЕ РЕКВИЗИТЫ  СТОРОН</w:t>
      </w:r>
    </w:p>
    <w:p w:rsidR="006F2C7E" w:rsidRDefault="006F2C7E" w:rsidP="006F2C7E">
      <w:pPr>
        <w:jc w:val="both"/>
      </w:pPr>
    </w:p>
    <w:tbl>
      <w:tblPr>
        <w:tblW w:w="9499" w:type="dxa"/>
        <w:tblInd w:w="250" w:type="dxa"/>
        <w:tblLook w:val="00A0" w:firstRow="1" w:lastRow="0" w:firstColumn="1" w:lastColumn="0" w:noHBand="0" w:noVBand="0"/>
      </w:tblPr>
      <w:tblGrid>
        <w:gridCol w:w="4536"/>
        <w:gridCol w:w="4251"/>
        <w:gridCol w:w="712"/>
      </w:tblGrid>
      <w:tr w:rsidR="006F2C7E" w:rsidRPr="00EE1FE6" w:rsidTr="006F3CD6">
        <w:tc>
          <w:tcPr>
            <w:tcW w:w="4536" w:type="dxa"/>
          </w:tcPr>
          <w:p w:rsidR="006F2C7E" w:rsidRPr="00486088" w:rsidRDefault="006F2C7E" w:rsidP="006F3CD6">
            <w:pPr>
              <w:jc w:val="both"/>
              <w:rPr>
                <w:b/>
              </w:rPr>
            </w:pPr>
            <w:r w:rsidRPr="00486088">
              <w:rPr>
                <w:b/>
              </w:rPr>
              <w:t>ПОСТАВЩИК</w:t>
            </w:r>
          </w:p>
        </w:tc>
        <w:tc>
          <w:tcPr>
            <w:tcW w:w="4963" w:type="dxa"/>
            <w:gridSpan w:val="2"/>
          </w:tcPr>
          <w:p w:rsidR="006F2C7E" w:rsidRPr="00486088" w:rsidRDefault="006F2C7E" w:rsidP="006F3CD6">
            <w:pPr>
              <w:jc w:val="both"/>
              <w:rPr>
                <w:b/>
              </w:rPr>
            </w:pPr>
            <w:r w:rsidRPr="00486088">
              <w:rPr>
                <w:b/>
              </w:rPr>
              <w:t>ПОКУПАТЕЛЬ</w:t>
            </w:r>
          </w:p>
        </w:tc>
      </w:tr>
      <w:tr w:rsidR="006F2C7E" w:rsidRPr="00D62B1C" w:rsidTr="006F3CD6">
        <w:trPr>
          <w:gridAfter w:val="1"/>
          <w:wAfter w:w="712" w:type="dxa"/>
        </w:trPr>
        <w:tc>
          <w:tcPr>
            <w:tcW w:w="4536" w:type="dxa"/>
          </w:tcPr>
          <w:p w:rsidR="006F2C7E" w:rsidRPr="003156ED" w:rsidRDefault="006F2C7E" w:rsidP="006F3CD6">
            <w:pPr>
              <w:jc w:val="both"/>
              <w:rPr>
                <w:b/>
              </w:rPr>
            </w:pPr>
            <w:r w:rsidRPr="003156ED">
              <w:rPr>
                <w:b/>
              </w:rPr>
              <w:t>ООО «</w:t>
            </w:r>
            <w:proofErr w:type="spellStart"/>
            <w:r w:rsidRPr="003156ED">
              <w:rPr>
                <w:b/>
              </w:rPr>
              <w:t>Мобиль</w:t>
            </w:r>
            <w:proofErr w:type="spellEnd"/>
            <w:r w:rsidRPr="003156ED">
              <w:rPr>
                <w:b/>
              </w:rPr>
              <w:t>-газ»</w:t>
            </w:r>
          </w:p>
        </w:tc>
        <w:tc>
          <w:tcPr>
            <w:tcW w:w="4251" w:type="dxa"/>
          </w:tcPr>
          <w:p w:rsidR="006F2C7E" w:rsidRPr="003156ED" w:rsidRDefault="006F2C7E" w:rsidP="006F3CD6">
            <w:pPr>
              <w:ind w:right="34"/>
              <w:jc w:val="both"/>
              <w:rPr>
                <w:b/>
              </w:rPr>
            </w:pPr>
            <w:r w:rsidRPr="003156ED">
              <w:rPr>
                <w:b/>
              </w:rPr>
              <w:t>АО «Газпром газораспределение Ижевск»</w:t>
            </w:r>
          </w:p>
        </w:tc>
      </w:tr>
      <w:tr w:rsidR="006F2C7E" w:rsidRPr="00D62B1C" w:rsidTr="006F3CD6">
        <w:trPr>
          <w:gridAfter w:val="1"/>
          <w:wAfter w:w="712" w:type="dxa"/>
          <w:trHeight w:val="276"/>
        </w:trPr>
        <w:tc>
          <w:tcPr>
            <w:tcW w:w="4536" w:type="dxa"/>
            <w:vMerge w:val="restart"/>
          </w:tcPr>
          <w:p w:rsidR="006F2C7E" w:rsidRDefault="006F2C7E" w:rsidP="006F3CD6">
            <w:pPr>
              <w:jc w:val="both"/>
              <w:rPr>
                <w:lang w:eastAsia="en-US"/>
              </w:rPr>
            </w:pPr>
            <w:r>
              <w:rPr>
                <w:lang w:eastAsia="en-US"/>
              </w:rPr>
              <w:t xml:space="preserve">ИНН 1830015220/КПП 183901001 </w:t>
            </w:r>
          </w:p>
          <w:p w:rsidR="006F2C7E" w:rsidRDefault="006F2C7E" w:rsidP="006F3CD6">
            <w:pPr>
              <w:jc w:val="both"/>
              <w:rPr>
                <w:lang w:eastAsia="en-US"/>
              </w:rPr>
            </w:pPr>
            <w:r>
              <w:rPr>
                <w:lang w:eastAsia="en-US"/>
              </w:rPr>
              <w:t xml:space="preserve">ОГРН 1021801127369 </w:t>
            </w:r>
          </w:p>
          <w:p w:rsidR="006F2C7E" w:rsidRDefault="006F2C7E" w:rsidP="006F3CD6">
            <w:pPr>
              <w:jc w:val="both"/>
              <w:rPr>
                <w:lang w:eastAsia="en-US"/>
              </w:rPr>
            </w:pPr>
            <w:r w:rsidRPr="001D272D">
              <w:rPr>
                <w:lang w:eastAsia="en-US"/>
              </w:rPr>
              <w:t xml:space="preserve">Р/с 40702810040000005902, </w:t>
            </w:r>
          </w:p>
          <w:p w:rsidR="006F2C7E" w:rsidRDefault="006F2C7E" w:rsidP="006F3CD6">
            <w:pPr>
              <w:jc w:val="both"/>
              <w:rPr>
                <w:lang w:eastAsia="en-US"/>
              </w:rPr>
            </w:pPr>
            <w:r w:rsidRPr="001D272D">
              <w:rPr>
                <w:lang w:eastAsia="en-US"/>
              </w:rPr>
              <w:t xml:space="preserve">К/с </w:t>
            </w:r>
            <w:r w:rsidRPr="001D272D">
              <w:t xml:space="preserve"> 30101810422023601955</w:t>
            </w:r>
            <w:r w:rsidRPr="001D272D">
              <w:rPr>
                <w:lang w:eastAsia="en-US"/>
              </w:rPr>
              <w:t xml:space="preserve">, </w:t>
            </w:r>
          </w:p>
          <w:p w:rsidR="006F2C7E" w:rsidRDefault="006F2C7E" w:rsidP="006F3CD6">
            <w:pPr>
              <w:jc w:val="both"/>
              <w:rPr>
                <w:lang w:eastAsia="en-US"/>
              </w:rPr>
            </w:pPr>
            <w:r w:rsidRPr="001D272D">
              <w:rPr>
                <w:lang w:eastAsia="en-US"/>
              </w:rPr>
              <w:t xml:space="preserve">БИК </w:t>
            </w:r>
            <w:r w:rsidRPr="001D272D">
              <w:t>043601955</w:t>
            </w:r>
            <w:r w:rsidRPr="001D272D">
              <w:rPr>
                <w:lang w:eastAsia="en-US"/>
              </w:rPr>
              <w:t xml:space="preserve"> в </w:t>
            </w:r>
            <w:r w:rsidRPr="001D272D">
              <w:t xml:space="preserve">Филиал № 6318 ВТБ 24 (ПАО) </w:t>
            </w:r>
            <w:r w:rsidRPr="001D272D">
              <w:rPr>
                <w:color w:val="000000"/>
                <w:shd w:val="clear" w:color="auto" w:fill="FFFFFF"/>
              </w:rPr>
              <w:t>443001, Самарская область, г. Самара , ул. Молодогвардейская, 204</w:t>
            </w:r>
            <w:r>
              <w:rPr>
                <w:lang w:eastAsia="en-US"/>
              </w:rPr>
              <w:t xml:space="preserve">, </w:t>
            </w:r>
          </w:p>
          <w:p w:rsidR="006F2C7E" w:rsidRDefault="006F2C7E" w:rsidP="006F3CD6">
            <w:pPr>
              <w:jc w:val="both"/>
            </w:pPr>
            <w:proofErr w:type="spellStart"/>
            <w:r>
              <w:rPr>
                <w:lang w:eastAsia="en-US"/>
              </w:rPr>
              <w:t>Юр.адрес</w:t>
            </w:r>
            <w:proofErr w:type="spellEnd"/>
            <w:r>
              <w:rPr>
                <w:lang w:eastAsia="en-US"/>
              </w:rPr>
              <w:t xml:space="preserve">:  </w:t>
            </w:r>
            <w:r w:rsidRPr="001D272D">
              <w:t>427790, УР, г. Можга,</w:t>
            </w:r>
          </w:p>
          <w:p w:rsidR="006F2C7E" w:rsidRPr="001D272D" w:rsidRDefault="006F2C7E" w:rsidP="006F3CD6">
            <w:pPr>
              <w:jc w:val="both"/>
            </w:pPr>
            <w:r w:rsidRPr="001D272D">
              <w:t xml:space="preserve"> ул. Пролетарская, д. 97, офис 7</w:t>
            </w:r>
            <w:r w:rsidRPr="001D272D">
              <w:rPr>
                <w:lang w:eastAsia="en-US"/>
              </w:rPr>
              <w:t xml:space="preserve">, </w:t>
            </w:r>
          </w:p>
          <w:p w:rsidR="006F2C7E" w:rsidRDefault="006F2C7E" w:rsidP="006F3CD6">
            <w:pPr>
              <w:jc w:val="both"/>
              <w:rPr>
                <w:lang w:eastAsia="en-US"/>
              </w:rPr>
            </w:pPr>
            <w:r>
              <w:rPr>
                <w:lang w:eastAsia="en-US"/>
              </w:rPr>
              <w:t xml:space="preserve">Фактический адрес: </w:t>
            </w:r>
          </w:p>
          <w:p w:rsidR="006F2C7E" w:rsidRDefault="006F2C7E" w:rsidP="006F3CD6">
            <w:pPr>
              <w:jc w:val="both"/>
              <w:rPr>
                <w:lang w:eastAsia="en-US"/>
              </w:rPr>
            </w:pPr>
            <w:r>
              <w:rPr>
                <w:rFonts w:eastAsia="Calibri"/>
                <w:bCs/>
                <w:lang w:eastAsia="en-US"/>
              </w:rPr>
              <w:t xml:space="preserve">427006, УР, </w:t>
            </w:r>
            <w:proofErr w:type="spellStart"/>
            <w:r>
              <w:rPr>
                <w:rFonts w:eastAsia="Calibri"/>
                <w:bCs/>
                <w:lang w:eastAsia="en-US"/>
              </w:rPr>
              <w:t>Завьяловский</w:t>
            </w:r>
            <w:proofErr w:type="spellEnd"/>
            <w:r>
              <w:rPr>
                <w:rFonts w:eastAsia="Calibri"/>
                <w:bCs/>
                <w:lang w:eastAsia="en-US"/>
              </w:rPr>
              <w:t xml:space="preserve"> район, с. Октябрьский, 14а, офис 2</w:t>
            </w:r>
            <w:r>
              <w:rPr>
                <w:lang w:eastAsia="en-US"/>
              </w:rPr>
              <w:t xml:space="preserve"> </w:t>
            </w:r>
          </w:p>
          <w:p w:rsidR="006F2C7E" w:rsidRPr="00D622E4" w:rsidRDefault="006F2C7E" w:rsidP="006F3CD6">
            <w:pPr>
              <w:jc w:val="both"/>
              <w:rPr>
                <w:lang w:eastAsia="en-US"/>
              </w:rPr>
            </w:pPr>
            <w:r>
              <w:rPr>
                <w:lang w:eastAsia="en-US"/>
              </w:rPr>
              <w:t>Почтовый адрес:</w:t>
            </w:r>
            <w:r>
              <w:rPr>
                <w:sz w:val="28"/>
                <w:szCs w:val="28"/>
              </w:rPr>
              <w:t xml:space="preserve"> </w:t>
            </w:r>
            <w:r w:rsidRPr="00D622E4">
              <w:t>426072, г. Ижевск, а/я 1180</w:t>
            </w:r>
            <w:r w:rsidR="009574BA">
              <w:t xml:space="preserve">      ОКПО 39405049</w:t>
            </w:r>
          </w:p>
          <w:p w:rsidR="006F2C7E" w:rsidRPr="00A03A76" w:rsidRDefault="006F2C7E" w:rsidP="006F3CD6">
            <w:pPr>
              <w:jc w:val="both"/>
              <w:rPr>
                <w:lang w:eastAsia="en-US"/>
              </w:rPr>
            </w:pPr>
            <w:proofErr w:type="spellStart"/>
            <w:r>
              <w:rPr>
                <w:lang w:eastAsia="en-US"/>
              </w:rPr>
              <w:t>т.ф</w:t>
            </w:r>
            <w:proofErr w:type="spellEnd"/>
            <w:r>
              <w:rPr>
                <w:lang w:eastAsia="en-US"/>
              </w:rPr>
              <w:t>. (3412) 912-984, 912-562</w:t>
            </w:r>
          </w:p>
        </w:tc>
        <w:tc>
          <w:tcPr>
            <w:tcW w:w="4251" w:type="dxa"/>
          </w:tcPr>
          <w:p w:rsidR="006F2C7E" w:rsidRDefault="006F2C7E" w:rsidP="006F3CD6">
            <w:pPr>
              <w:ind w:right="34"/>
              <w:jc w:val="both"/>
            </w:pPr>
            <w:r>
              <w:t xml:space="preserve">Юридический адрес: </w:t>
            </w:r>
          </w:p>
          <w:p w:rsidR="006F2C7E" w:rsidRDefault="006F2C7E" w:rsidP="006F3CD6">
            <w:pPr>
              <w:ind w:right="34"/>
              <w:jc w:val="both"/>
            </w:pPr>
            <w:r>
              <w:t>Удмуртская Республика, 426008, г. Ижевск, ул. Коммунаров д.359, тел. 433336, факс: 724428.</w:t>
            </w:r>
          </w:p>
          <w:p w:rsidR="006F2C7E" w:rsidRDefault="006F2C7E" w:rsidP="006F3CD6">
            <w:pPr>
              <w:ind w:right="34"/>
              <w:jc w:val="both"/>
            </w:pPr>
            <w:r>
              <w:t xml:space="preserve">Банковские реквизиты: </w:t>
            </w:r>
          </w:p>
          <w:p w:rsidR="006F2C7E" w:rsidRPr="004A3598" w:rsidRDefault="006F2C7E" w:rsidP="006F3CD6">
            <w:pPr>
              <w:ind w:right="34"/>
              <w:jc w:val="both"/>
            </w:pPr>
            <w:r>
              <w:t>ИНН/КПП 1826000260/183101001;</w:t>
            </w:r>
          </w:p>
        </w:tc>
      </w:tr>
      <w:tr w:rsidR="006F2C7E" w:rsidRPr="00EE1FE6" w:rsidTr="006F3CD6">
        <w:trPr>
          <w:gridAfter w:val="1"/>
          <w:wAfter w:w="712" w:type="dxa"/>
          <w:trHeight w:val="276"/>
        </w:trPr>
        <w:tc>
          <w:tcPr>
            <w:tcW w:w="4536" w:type="dxa"/>
            <w:vMerge/>
          </w:tcPr>
          <w:p w:rsidR="006F2C7E" w:rsidRPr="00EE1FE6" w:rsidRDefault="006F2C7E" w:rsidP="006F3CD6">
            <w:pPr>
              <w:jc w:val="both"/>
            </w:pPr>
          </w:p>
        </w:tc>
        <w:tc>
          <w:tcPr>
            <w:tcW w:w="4251" w:type="dxa"/>
          </w:tcPr>
          <w:p w:rsidR="006F2C7E" w:rsidRDefault="006F2C7E" w:rsidP="006F3CD6">
            <w:pPr>
              <w:ind w:right="34"/>
              <w:jc w:val="both"/>
            </w:pPr>
            <w:r>
              <w:t>р/с № 40702810400010005914 в Центральном филиале АБ «Россия» г. Москва</w:t>
            </w:r>
          </w:p>
          <w:p w:rsidR="006F2C7E" w:rsidRPr="004A3598" w:rsidRDefault="006F2C7E" w:rsidP="006F3CD6">
            <w:pPr>
              <w:ind w:right="34"/>
              <w:jc w:val="both"/>
            </w:pPr>
            <w:r>
              <w:t>к/с 30101810145250000220 БИК 044525220, ОКПО  03257538,  ОКТМО 94701000,ОГРН 1021801142142 ОКВЭД 35.22</w:t>
            </w:r>
          </w:p>
        </w:tc>
      </w:tr>
      <w:tr w:rsidR="006F2C7E" w:rsidRPr="00EE1FE6" w:rsidTr="006F3CD6">
        <w:trPr>
          <w:gridAfter w:val="1"/>
          <w:wAfter w:w="712" w:type="dxa"/>
          <w:trHeight w:val="276"/>
        </w:trPr>
        <w:tc>
          <w:tcPr>
            <w:tcW w:w="4536" w:type="dxa"/>
            <w:vMerge/>
          </w:tcPr>
          <w:p w:rsidR="006F2C7E" w:rsidRPr="00EE1FE6" w:rsidRDefault="006F2C7E" w:rsidP="006F3CD6">
            <w:pPr>
              <w:jc w:val="both"/>
            </w:pPr>
          </w:p>
        </w:tc>
        <w:tc>
          <w:tcPr>
            <w:tcW w:w="4251" w:type="dxa"/>
          </w:tcPr>
          <w:p w:rsidR="006F2C7E" w:rsidRPr="004A3598" w:rsidRDefault="006F2C7E" w:rsidP="006F3CD6">
            <w:pPr>
              <w:ind w:right="34"/>
              <w:jc w:val="both"/>
            </w:pPr>
          </w:p>
        </w:tc>
      </w:tr>
      <w:tr w:rsidR="006F2C7E" w:rsidRPr="008A4433" w:rsidTr="006F3CD6">
        <w:trPr>
          <w:gridAfter w:val="1"/>
          <w:wAfter w:w="712" w:type="dxa"/>
          <w:trHeight w:val="276"/>
        </w:trPr>
        <w:tc>
          <w:tcPr>
            <w:tcW w:w="4536" w:type="dxa"/>
            <w:vMerge/>
          </w:tcPr>
          <w:p w:rsidR="006F2C7E" w:rsidRPr="00EE1FE6" w:rsidRDefault="006F2C7E" w:rsidP="006F3CD6">
            <w:pPr>
              <w:jc w:val="both"/>
            </w:pPr>
          </w:p>
        </w:tc>
        <w:tc>
          <w:tcPr>
            <w:tcW w:w="4251" w:type="dxa"/>
          </w:tcPr>
          <w:p w:rsidR="006F2C7E" w:rsidRPr="008A4433" w:rsidRDefault="006F2C7E" w:rsidP="006F3CD6">
            <w:pPr>
              <w:ind w:right="34"/>
              <w:jc w:val="both"/>
            </w:pPr>
          </w:p>
        </w:tc>
      </w:tr>
      <w:tr w:rsidR="006F2C7E" w:rsidRPr="00EE1FE6" w:rsidTr="006F3CD6">
        <w:trPr>
          <w:gridAfter w:val="1"/>
          <w:wAfter w:w="712" w:type="dxa"/>
          <w:trHeight w:val="50"/>
        </w:trPr>
        <w:tc>
          <w:tcPr>
            <w:tcW w:w="4536" w:type="dxa"/>
            <w:vMerge/>
          </w:tcPr>
          <w:p w:rsidR="006F2C7E" w:rsidRPr="00EE1FE6" w:rsidRDefault="006F2C7E" w:rsidP="006F3CD6">
            <w:pPr>
              <w:jc w:val="both"/>
            </w:pPr>
          </w:p>
        </w:tc>
        <w:tc>
          <w:tcPr>
            <w:tcW w:w="4251" w:type="dxa"/>
          </w:tcPr>
          <w:p w:rsidR="006F2C7E" w:rsidRPr="004A3598" w:rsidRDefault="006F2C7E" w:rsidP="006F3CD6">
            <w:pPr>
              <w:ind w:right="34"/>
              <w:jc w:val="both"/>
            </w:pPr>
          </w:p>
        </w:tc>
      </w:tr>
      <w:tr w:rsidR="006F2C7E" w:rsidRPr="00EE1FE6" w:rsidTr="006F3CD6">
        <w:tc>
          <w:tcPr>
            <w:tcW w:w="4536" w:type="dxa"/>
          </w:tcPr>
          <w:p w:rsidR="006F2C7E" w:rsidRPr="00EE1FE6" w:rsidRDefault="006F2C7E" w:rsidP="006F3CD6">
            <w:pPr>
              <w:jc w:val="both"/>
            </w:pPr>
            <w:r w:rsidRPr="00BD3C64">
              <w:t>_______</w:t>
            </w:r>
            <w:r>
              <w:t>__________/</w:t>
            </w:r>
            <w:proofErr w:type="spellStart"/>
            <w:r>
              <w:t>Гадельгареев</w:t>
            </w:r>
            <w:proofErr w:type="spellEnd"/>
            <w:r>
              <w:t xml:space="preserve"> А.А.</w:t>
            </w:r>
            <w:r w:rsidRPr="00BD3C64">
              <w:t>/</w:t>
            </w:r>
          </w:p>
          <w:p w:rsidR="006F2C7E" w:rsidRPr="00EE1FE6" w:rsidRDefault="006F2C7E" w:rsidP="006F3CD6">
            <w:pPr>
              <w:jc w:val="both"/>
            </w:pPr>
            <w:proofErr w:type="spellStart"/>
            <w:r w:rsidRPr="00BD3C64">
              <w:t>м.п</w:t>
            </w:r>
            <w:proofErr w:type="spellEnd"/>
            <w:r w:rsidRPr="00BD3C64">
              <w:t>.</w:t>
            </w:r>
          </w:p>
        </w:tc>
        <w:tc>
          <w:tcPr>
            <w:tcW w:w="4963" w:type="dxa"/>
            <w:gridSpan w:val="2"/>
          </w:tcPr>
          <w:p w:rsidR="006F2C7E" w:rsidRPr="00EE1FE6" w:rsidRDefault="006F2C7E" w:rsidP="006F3CD6">
            <w:pPr>
              <w:jc w:val="both"/>
            </w:pPr>
            <w:r w:rsidRPr="00BD3C64">
              <w:t xml:space="preserve">____________________/ </w:t>
            </w:r>
            <w:proofErr w:type="spellStart"/>
            <w:r w:rsidRPr="00BD3C64">
              <w:t>А.П.Вершинин</w:t>
            </w:r>
            <w:proofErr w:type="spellEnd"/>
            <w:r w:rsidRPr="00BD3C64">
              <w:t>/</w:t>
            </w:r>
          </w:p>
          <w:p w:rsidR="006F2C7E" w:rsidRPr="00EE1FE6" w:rsidRDefault="006F2C7E" w:rsidP="006F3CD6">
            <w:pPr>
              <w:jc w:val="both"/>
            </w:pPr>
            <w:proofErr w:type="spellStart"/>
            <w:r w:rsidRPr="00BD3C64">
              <w:t>м.п</w:t>
            </w:r>
            <w:proofErr w:type="spellEnd"/>
            <w:r w:rsidRPr="00BD3C64">
              <w:t>.</w:t>
            </w:r>
          </w:p>
        </w:tc>
      </w:tr>
    </w:tbl>
    <w:p w:rsidR="006F2C7E" w:rsidRDefault="006F2C7E" w:rsidP="006F2C7E">
      <w:pPr>
        <w:jc w:val="both"/>
        <w:sectPr w:rsidR="006F2C7E" w:rsidSect="00FC6A0A">
          <w:headerReference w:type="even" r:id="rId9"/>
          <w:headerReference w:type="default" r:id="rId10"/>
          <w:footerReference w:type="even" r:id="rId11"/>
          <w:footerReference w:type="default" r:id="rId12"/>
          <w:headerReference w:type="first" r:id="rId13"/>
          <w:footerReference w:type="first" r:id="rId14"/>
          <w:pgSz w:w="11906" w:h="16838"/>
          <w:pgMar w:top="426" w:right="850" w:bottom="1134" w:left="1701" w:header="708" w:footer="708" w:gutter="0"/>
          <w:cols w:space="708"/>
          <w:docGrid w:linePitch="360"/>
        </w:sectPr>
      </w:pPr>
    </w:p>
    <w:p w:rsidR="006F2C7E" w:rsidRDefault="006F2C7E" w:rsidP="006F2C7E">
      <w:pPr>
        <w:jc w:val="both"/>
        <w:sectPr w:rsidR="006F2C7E" w:rsidSect="00101D37">
          <w:type w:val="continuous"/>
          <w:pgSz w:w="11906" w:h="16838"/>
          <w:pgMar w:top="1134" w:right="850" w:bottom="1134" w:left="1701" w:header="708" w:footer="708" w:gutter="0"/>
          <w:cols w:num="2" w:space="708"/>
          <w:docGrid w:linePitch="360"/>
        </w:sectPr>
      </w:pPr>
    </w:p>
    <w:p w:rsidR="006F2C7E" w:rsidRDefault="006F2C7E" w:rsidP="006F2C7E">
      <w:pPr>
        <w:jc w:val="right"/>
      </w:pPr>
    </w:p>
    <w:p w:rsidR="006F2C7E" w:rsidRPr="00EE1FE6" w:rsidRDefault="006F2C7E" w:rsidP="006F2C7E">
      <w:pPr>
        <w:jc w:val="right"/>
      </w:pPr>
      <w:r>
        <w:t>П</w:t>
      </w:r>
      <w:r w:rsidRPr="00EE1FE6">
        <w:t>риложение № 1</w:t>
      </w:r>
    </w:p>
    <w:p w:rsidR="006F2C7E" w:rsidRDefault="006F2C7E" w:rsidP="006F2C7E"/>
    <w:p w:rsidR="006F2C7E" w:rsidRPr="00EE1FE6" w:rsidRDefault="006F2C7E" w:rsidP="006F2C7E">
      <w:pPr>
        <w:jc w:val="right"/>
      </w:pPr>
      <w:r w:rsidRPr="00EE1FE6">
        <w:t>К договору №</w:t>
      </w:r>
      <w:r>
        <w:t xml:space="preserve"> ____________________ о</w:t>
      </w:r>
      <w:r w:rsidRPr="00EE1FE6">
        <w:t>т «</w:t>
      </w:r>
      <w:r>
        <w:t>___</w:t>
      </w:r>
      <w:r w:rsidRPr="00EE1FE6">
        <w:t xml:space="preserve">» </w:t>
      </w:r>
      <w:r>
        <w:t xml:space="preserve">_________ </w:t>
      </w:r>
      <w:r w:rsidRPr="00EE1FE6">
        <w:t>201</w:t>
      </w:r>
      <w:r>
        <w:t>8</w:t>
      </w:r>
      <w:r w:rsidRPr="00EE1FE6">
        <w:t xml:space="preserve"> г. </w:t>
      </w:r>
    </w:p>
    <w:p w:rsidR="006F2C7E" w:rsidRPr="00EE1FE6" w:rsidRDefault="006F2C7E" w:rsidP="006F2C7E">
      <w:pPr>
        <w:jc w:val="both"/>
      </w:pPr>
    </w:p>
    <w:p w:rsidR="006F2C7E" w:rsidRPr="000721C0" w:rsidRDefault="006F2C7E" w:rsidP="006F2C7E">
      <w:pPr>
        <w:jc w:val="center"/>
        <w:rPr>
          <w:b/>
        </w:rPr>
      </w:pPr>
      <w:r w:rsidRPr="000721C0">
        <w:rPr>
          <w:b/>
        </w:rPr>
        <w:t>Список</w:t>
      </w:r>
    </w:p>
    <w:p w:rsidR="006F2C7E" w:rsidRPr="000721C0" w:rsidRDefault="006F2C7E" w:rsidP="006F2C7E">
      <w:pPr>
        <w:jc w:val="center"/>
        <w:rPr>
          <w:b/>
        </w:rPr>
      </w:pPr>
      <w:r w:rsidRPr="000721C0">
        <w:rPr>
          <w:b/>
        </w:rPr>
        <w:t>АГНКС Поставщика</w:t>
      </w:r>
    </w:p>
    <w:p w:rsidR="006F2C7E" w:rsidRPr="00EE1FE6" w:rsidRDefault="006F2C7E" w:rsidP="006F2C7E">
      <w:pPr>
        <w:jc w:val="both"/>
      </w:pPr>
    </w:p>
    <w:p w:rsidR="006F2C7E" w:rsidRPr="00EE1FE6" w:rsidRDefault="006F2C7E" w:rsidP="006F2C7E">
      <w:pPr>
        <w:jc w:val="both"/>
      </w:pPr>
      <w:r w:rsidRPr="00845F98">
        <w:t>ООО «</w:t>
      </w:r>
      <w:proofErr w:type="spellStart"/>
      <w:r w:rsidRPr="00845F98">
        <w:t>Мобиль</w:t>
      </w:r>
      <w:proofErr w:type="spellEnd"/>
      <w:r w:rsidRPr="00845F98">
        <w:t>-газ»</w:t>
      </w:r>
      <w:r w:rsidRPr="00387CD6">
        <w:rPr>
          <w:sz w:val="28"/>
          <w:szCs w:val="28"/>
        </w:rPr>
        <w:t>,</w:t>
      </w:r>
      <w:r w:rsidRPr="00EE1FE6">
        <w:t xml:space="preserve"> именуемое в дальнейшем «</w:t>
      </w:r>
      <w:r w:rsidRPr="00EE1FE6">
        <w:rPr>
          <w:b/>
          <w:i/>
        </w:rPr>
        <w:t>Поставщик</w:t>
      </w:r>
      <w:r w:rsidRPr="00EE1FE6">
        <w:t xml:space="preserve">», в лице </w:t>
      </w:r>
      <w:r>
        <w:t xml:space="preserve">генерального </w:t>
      </w:r>
      <w:r w:rsidRPr="00EE1FE6">
        <w:t xml:space="preserve">директора </w:t>
      </w:r>
      <w:proofErr w:type="spellStart"/>
      <w:r>
        <w:t>Гадельгареева</w:t>
      </w:r>
      <w:proofErr w:type="spellEnd"/>
      <w:r>
        <w:t xml:space="preserve"> Алика </w:t>
      </w:r>
      <w:proofErr w:type="spellStart"/>
      <w:r>
        <w:t>Амировича</w:t>
      </w:r>
      <w:proofErr w:type="spellEnd"/>
      <w:r w:rsidRPr="00EE1FE6">
        <w:t>, действующего на основании Устава</w:t>
      </w:r>
      <w:r>
        <w:t xml:space="preserve">, с одной стороны и </w:t>
      </w:r>
      <w:r>
        <w:br/>
        <w:t>АО «Газпром газораспределение Ижевск»</w:t>
      </w:r>
      <w:r w:rsidRPr="00EE1FE6">
        <w:t xml:space="preserve">, именуемое в дальнейшем </w:t>
      </w:r>
      <w:r w:rsidRPr="00486088">
        <w:rPr>
          <w:b/>
          <w:i/>
        </w:rPr>
        <w:t>«Покупатель»</w:t>
      </w:r>
      <w:r w:rsidRPr="00EE1FE6">
        <w:t xml:space="preserve">, в лице генерального директора </w:t>
      </w:r>
      <w:r>
        <w:t xml:space="preserve">Вершинина Алексея Павловича </w:t>
      </w:r>
      <w:r w:rsidRPr="00EE1FE6">
        <w:t xml:space="preserve">действующего на основании </w:t>
      </w:r>
      <w:r>
        <w:t>Устава</w:t>
      </w:r>
      <w:r w:rsidRPr="00EE1FE6">
        <w:t xml:space="preserve">, с другой стороны,  согласовали </w:t>
      </w:r>
      <w:r>
        <w:t xml:space="preserve">нижеследующий </w:t>
      </w:r>
      <w:r w:rsidRPr="00EE1FE6">
        <w:t>Список мест отпуска Топлива (</w:t>
      </w:r>
      <w:r>
        <w:t>АГНКС</w:t>
      </w:r>
      <w:r w:rsidRPr="00EE1FE6">
        <w:t xml:space="preserve">), на которых Покупатель производит выборку </w:t>
      </w:r>
      <w:r>
        <w:t>Т</w:t>
      </w:r>
      <w:r w:rsidRPr="00EE1FE6">
        <w:t xml:space="preserve">оплива: </w:t>
      </w:r>
    </w:p>
    <w:p w:rsidR="006F2C7E" w:rsidRPr="00EE1FE6" w:rsidRDefault="006F2C7E" w:rsidP="006F2C7E">
      <w:pPr>
        <w:jc w:val="both"/>
      </w:pPr>
    </w:p>
    <w:p w:rsidR="006F2C7E" w:rsidRPr="00EE1FE6" w:rsidRDefault="006F2C7E" w:rsidP="006F2C7E">
      <w:pPr>
        <w:jc w:val="both"/>
      </w:pPr>
      <w:r w:rsidRPr="00EE1FE6">
        <w:t xml:space="preserve"> </w:t>
      </w:r>
    </w:p>
    <w:tbl>
      <w:tblPr>
        <w:tblpPr w:leftFromText="180" w:rightFromText="180" w:vertAnchor="text" w:horzAnchor="margin" w:tblpXSpec="center" w:tblpY="99"/>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985"/>
        <w:gridCol w:w="6411"/>
      </w:tblGrid>
      <w:tr w:rsidR="006F2C7E" w:rsidRPr="00EE1FE6" w:rsidTr="006F3CD6">
        <w:tc>
          <w:tcPr>
            <w:tcW w:w="817" w:type="dxa"/>
          </w:tcPr>
          <w:p w:rsidR="006F2C7E" w:rsidRPr="000721C0" w:rsidRDefault="006F2C7E" w:rsidP="006F3CD6">
            <w:pPr>
              <w:jc w:val="both"/>
              <w:rPr>
                <w:b/>
              </w:rPr>
            </w:pPr>
            <w:r w:rsidRPr="000721C0">
              <w:rPr>
                <w:b/>
              </w:rPr>
              <w:t>№ п/п</w:t>
            </w:r>
          </w:p>
        </w:tc>
        <w:tc>
          <w:tcPr>
            <w:tcW w:w="1985" w:type="dxa"/>
          </w:tcPr>
          <w:p w:rsidR="006F2C7E" w:rsidRPr="000721C0" w:rsidRDefault="006F2C7E" w:rsidP="006F3CD6">
            <w:pPr>
              <w:jc w:val="both"/>
              <w:rPr>
                <w:b/>
              </w:rPr>
            </w:pPr>
            <w:r w:rsidRPr="000721C0">
              <w:rPr>
                <w:b/>
              </w:rPr>
              <w:t>АГЗС</w:t>
            </w:r>
            <w:r>
              <w:rPr>
                <w:b/>
              </w:rPr>
              <w:t>,  ТЗП, АГНКС</w:t>
            </w:r>
          </w:p>
        </w:tc>
        <w:tc>
          <w:tcPr>
            <w:tcW w:w="6411" w:type="dxa"/>
          </w:tcPr>
          <w:p w:rsidR="006F2C7E" w:rsidRPr="000721C0" w:rsidRDefault="006F2C7E" w:rsidP="006F3CD6">
            <w:pPr>
              <w:jc w:val="both"/>
              <w:rPr>
                <w:b/>
              </w:rPr>
            </w:pPr>
            <w:r w:rsidRPr="000721C0">
              <w:rPr>
                <w:b/>
              </w:rPr>
              <w:t>Адрес</w:t>
            </w:r>
          </w:p>
        </w:tc>
      </w:tr>
      <w:tr w:rsidR="006F2C7E" w:rsidRPr="00EE1FE6" w:rsidTr="006F3CD6">
        <w:tc>
          <w:tcPr>
            <w:tcW w:w="817" w:type="dxa"/>
          </w:tcPr>
          <w:p w:rsidR="006F2C7E" w:rsidRPr="00536A9D" w:rsidRDefault="006F2C7E" w:rsidP="006F3CD6">
            <w:pPr>
              <w:rPr>
                <w:lang w:val="en-US"/>
              </w:rPr>
            </w:pPr>
            <w:r>
              <w:rPr>
                <w:lang w:val="en-US"/>
              </w:rPr>
              <w:t>1</w:t>
            </w:r>
          </w:p>
        </w:tc>
        <w:tc>
          <w:tcPr>
            <w:tcW w:w="1985" w:type="dxa"/>
          </w:tcPr>
          <w:p w:rsidR="006F2C7E" w:rsidRPr="004B6FA7" w:rsidRDefault="006F2C7E" w:rsidP="006F3CD6">
            <w:r>
              <w:t>АГНКС</w:t>
            </w:r>
          </w:p>
        </w:tc>
        <w:tc>
          <w:tcPr>
            <w:tcW w:w="6411" w:type="dxa"/>
          </w:tcPr>
          <w:p w:rsidR="006F2C7E" w:rsidRPr="00E13C14" w:rsidRDefault="006F2C7E" w:rsidP="006F3CD6">
            <w:pPr>
              <w:rPr>
                <w:bCs/>
              </w:rPr>
            </w:pPr>
            <w:r w:rsidRPr="00A20109">
              <w:rPr>
                <w:bCs/>
                <w:sz w:val="22"/>
                <w:szCs w:val="22"/>
              </w:rPr>
              <w:t>г. Ижевск</w:t>
            </w:r>
            <w:r w:rsidRPr="00A20109">
              <w:rPr>
                <w:sz w:val="22"/>
                <w:szCs w:val="22"/>
              </w:rPr>
              <w:t>, ул.</w:t>
            </w:r>
            <w:r>
              <w:rPr>
                <w:sz w:val="22"/>
                <w:szCs w:val="22"/>
              </w:rPr>
              <w:t xml:space="preserve"> </w:t>
            </w:r>
            <w:r w:rsidR="00B32C2E">
              <w:rPr>
                <w:sz w:val="22"/>
                <w:szCs w:val="22"/>
              </w:rPr>
              <w:t>Новоа</w:t>
            </w:r>
            <w:r w:rsidRPr="00A20109">
              <w:rPr>
                <w:sz w:val="22"/>
                <w:szCs w:val="22"/>
              </w:rPr>
              <w:t xml:space="preserve">жимова, 23  </w:t>
            </w:r>
          </w:p>
        </w:tc>
      </w:tr>
    </w:tbl>
    <w:p w:rsidR="006F2C7E" w:rsidRPr="00EE1FE6" w:rsidRDefault="006F2C7E" w:rsidP="006F2C7E">
      <w:pPr>
        <w:jc w:val="both"/>
      </w:pPr>
    </w:p>
    <w:p w:rsidR="006F2C7E" w:rsidRPr="00EE1FE6" w:rsidRDefault="006F2C7E" w:rsidP="006F2C7E">
      <w:pPr>
        <w:jc w:val="both"/>
      </w:pPr>
    </w:p>
    <w:p w:rsidR="006F2C7E" w:rsidRPr="00EE1FE6" w:rsidRDefault="006F2C7E" w:rsidP="006F2C7E">
      <w:pPr>
        <w:jc w:val="both"/>
      </w:pPr>
    </w:p>
    <w:p w:rsidR="006F2C7E" w:rsidRPr="00EE1FE6" w:rsidRDefault="006F2C7E" w:rsidP="006F2C7E">
      <w:pPr>
        <w:jc w:val="both"/>
      </w:pPr>
    </w:p>
    <w:p w:rsidR="006F2C7E" w:rsidRPr="00EE1FE6" w:rsidRDefault="006F2C7E" w:rsidP="006F2C7E">
      <w:pPr>
        <w:jc w:val="both"/>
      </w:pPr>
    </w:p>
    <w:p w:rsidR="006F2C7E" w:rsidRPr="00EE1FE6" w:rsidRDefault="006F2C7E" w:rsidP="006F2C7E">
      <w:pPr>
        <w:jc w:val="both"/>
      </w:pPr>
    </w:p>
    <w:p w:rsidR="006F2C7E" w:rsidRPr="00EE1FE6"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6C60D0" w:rsidRDefault="006F2C7E" w:rsidP="006F2C7E">
      <w:pPr>
        <w:jc w:val="both"/>
      </w:pPr>
    </w:p>
    <w:p w:rsidR="006F2C7E" w:rsidRPr="00EE1FE6" w:rsidRDefault="006F2C7E" w:rsidP="006F2C7E">
      <w:pPr>
        <w:jc w:val="both"/>
      </w:pPr>
      <w:r w:rsidRPr="00EE1FE6">
        <w:t xml:space="preserve">От Поставщика:                                                         </w:t>
      </w:r>
      <w:r w:rsidRPr="006C60D0">
        <w:t xml:space="preserve">                         </w:t>
      </w:r>
      <w:r w:rsidRPr="00EE1FE6">
        <w:t xml:space="preserve">От Покупателя </w:t>
      </w:r>
    </w:p>
    <w:p w:rsidR="006F2C7E" w:rsidRPr="00EE1FE6" w:rsidRDefault="006F2C7E" w:rsidP="006F2C7E">
      <w:pPr>
        <w:jc w:val="both"/>
      </w:pPr>
    </w:p>
    <w:p w:rsidR="006F2C7E" w:rsidRPr="00EE1FE6" w:rsidRDefault="006F2C7E" w:rsidP="006F2C7E">
      <w:pPr>
        <w:jc w:val="both"/>
      </w:pPr>
      <w:r>
        <w:t>Генеральный д</w:t>
      </w:r>
      <w:r w:rsidRPr="00EE1FE6">
        <w:t>иректор                                                                    Генеральный директор</w:t>
      </w:r>
    </w:p>
    <w:p w:rsidR="006F2C7E" w:rsidRPr="00EE1FE6" w:rsidRDefault="006F2C7E" w:rsidP="006F2C7E">
      <w:pPr>
        <w:jc w:val="both"/>
      </w:pPr>
    </w:p>
    <w:p w:rsidR="006F2C7E" w:rsidRPr="00EE1FE6" w:rsidRDefault="006F2C7E" w:rsidP="006F2C7E">
      <w:pPr>
        <w:jc w:val="both"/>
      </w:pPr>
    </w:p>
    <w:p w:rsidR="006F2C7E" w:rsidRDefault="006F2C7E" w:rsidP="006F2C7E">
      <w:pPr>
        <w:jc w:val="both"/>
      </w:pPr>
      <w:r w:rsidRPr="00EE1FE6">
        <w:t>__________/</w:t>
      </w:r>
      <w:r w:rsidRPr="00365162">
        <w:t xml:space="preserve"> </w:t>
      </w:r>
      <w:proofErr w:type="spellStart"/>
      <w:r>
        <w:t>Гадельгареев</w:t>
      </w:r>
      <w:proofErr w:type="spellEnd"/>
      <w:r>
        <w:t xml:space="preserve"> А.А.</w:t>
      </w:r>
      <w:r w:rsidRPr="00EE1FE6">
        <w:t xml:space="preserve"> </w:t>
      </w:r>
      <w:r>
        <w:t>/</w:t>
      </w:r>
      <w:r>
        <w:tab/>
        <w:t xml:space="preserve">                                        ____________ /</w:t>
      </w:r>
      <w:proofErr w:type="spellStart"/>
      <w:r>
        <w:t>А.П.Вершинин</w:t>
      </w:r>
      <w:proofErr w:type="spellEnd"/>
      <w:r w:rsidRPr="00EE1FE6">
        <w:t>/</w:t>
      </w:r>
    </w:p>
    <w:p w:rsidR="006F2C7E" w:rsidRDefault="006F2C7E" w:rsidP="006F2C7E">
      <w:pPr>
        <w:jc w:val="both"/>
      </w:pPr>
    </w:p>
    <w:p w:rsidR="006F2C7E" w:rsidRPr="006C60D0" w:rsidRDefault="006F2C7E" w:rsidP="006F2C7E"/>
    <w:p w:rsidR="006F2C7E" w:rsidRPr="006C60D0" w:rsidRDefault="006F2C7E" w:rsidP="006F2C7E">
      <w:pPr>
        <w:jc w:val="right"/>
      </w:pPr>
    </w:p>
    <w:p w:rsidR="006F2C7E" w:rsidRPr="00F01000" w:rsidRDefault="006F2C7E" w:rsidP="006F2C7E">
      <w:pPr>
        <w:jc w:val="right"/>
      </w:pPr>
      <w:r w:rsidRPr="00F01000">
        <w:lastRenderedPageBreak/>
        <w:t>П</w:t>
      </w:r>
      <w:r>
        <w:t>риложение</w:t>
      </w:r>
      <w:r w:rsidRPr="00F01000">
        <w:t xml:space="preserve"> № 2</w:t>
      </w:r>
    </w:p>
    <w:p w:rsidR="006F2C7E" w:rsidRDefault="006F2C7E" w:rsidP="006F2C7E">
      <w:pPr>
        <w:jc w:val="right"/>
      </w:pPr>
      <w:r>
        <w:t xml:space="preserve">                                                                     </w:t>
      </w:r>
      <w:r w:rsidRPr="00F01000">
        <w:t>К договору № ______</w:t>
      </w:r>
      <w:r>
        <w:t>_____________</w:t>
      </w:r>
    </w:p>
    <w:p w:rsidR="006F2C7E" w:rsidRPr="00F01000" w:rsidRDefault="006F2C7E" w:rsidP="006F2C7E">
      <w:pPr>
        <w:jc w:val="right"/>
      </w:pPr>
      <w:r>
        <w:t xml:space="preserve">                                                                       </w:t>
      </w:r>
      <w:r w:rsidRPr="00F01000">
        <w:t>от    «_____» ____________201</w:t>
      </w:r>
      <w:r>
        <w:t xml:space="preserve">8 </w:t>
      </w:r>
      <w:r w:rsidRPr="00F01000">
        <w:t xml:space="preserve">г.    </w:t>
      </w:r>
      <w:r>
        <w:t xml:space="preserve">                             </w:t>
      </w:r>
      <w:r w:rsidRPr="00F01000">
        <w:t xml:space="preserve"> </w:t>
      </w:r>
      <w:r>
        <w:t xml:space="preserve">                 </w:t>
      </w:r>
    </w:p>
    <w:p w:rsidR="006F2C7E" w:rsidRDefault="006F2C7E" w:rsidP="006F2C7E">
      <w:pPr>
        <w:jc w:val="both"/>
      </w:pPr>
    </w:p>
    <w:p w:rsidR="006F2C7E" w:rsidRDefault="006F2C7E" w:rsidP="006F2C7E">
      <w:pPr>
        <w:jc w:val="both"/>
      </w:pPr>
    </w:p>
    <w:p w:rsidR="006F2C7E" w:rsidRPr="00F01000" w:rsidRDefault="006F2C7E" w:rsidP="006F2C7E">
      <w:pPr>
        <w:jc w:val="both"/>
      </w:pPr>
    </w:p>
    <w:p w:rsidR="006F2C7E" w:rsidRDefault="006F2C7E" w:rsidP="006F2C7E">
      <w:pPr>
        <w:jc w:val="center"/>
        <w:rPr>
          <w:b/>
        </w:rPr>
      </w:pPr>
      <w:r>
        <w:rPr>
          <w:b/>
        </w:rPr>
        <w:t>Спецификация</w:t>
      </w:r>
    </w:p>
    <w:p w:rsidR="006F2C7E" w:rsidRPr="00F01000" w:rsidRDefault="006F2C7E" w:rsidP="006F2C7E">
      <w:pPr>
        <w:jc w:val="center"/>
      </w:pPr>
    </w:p>
    <w:tbl>
      <w:tblPr>
        <w:tblW w:w="1045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2903"/>
        <w:gridCol w:w="1510"/>
        <w:gridCol w:w="818"/>
        <w:gridCol w:w="1559"/>
        <w:gridCol w:w="1418"/>
        <w:gridCol w:w="1664"/>
      </w:tblGrid>
      <w:tr w:rsidR="006F2C7E" w:rsidRPr="00F01000" w:rsidTr="006F3CD6">
        <w:trPr>
          <w:trHeight w:val="907"/>
        </w:trPr>
        <w:tc>
          <w:tcPr>
            <w:tcW w:w="582" w:type="dxa"/>
            <w:vAlign w:val="center"/>
          </w:tcPr>
          <w:p w:rsidR="006F2C7E" w:rsidRPr="00F01000" w:rsidRDefault="006F2C7E" w:rsidP="006F3CD6">
            <w:pPr>
              <w:jc w:val="center"/>
            </w:pPr>
            <w:r w:rsidRPr="00F01000">
              <w:t xml:space="preserve">№№ </w:t>
            </w:r>
            <w:proofErr w:type="gramStart"/>
            <w:r w:rsidRPr="00F01000">
              <w:t>п</w:t>
            </w:r>
            <w:proofErr w:type="gramEnd"/>
            <w:r w:rsidRPr="00F01000">
              <w:t>/п</w:t>
            </w:r>
          </w:p>
        </w:tc>
        <w:tc>
          <w:tcPr>
            <w:tcW w:w="2903" w:type="dxa"/>
            <w:vAlign w:val="center"/>
          </w:tcPr>
          <w:p w:rsidR="006F2C7E" w:rsidRPr="00F01000" w:rsidRDefault="006F2C7E" w:rsidP="006F3CD6">
            <w:pPr>
              <w:jc w:val="center"/>
            </w:pPr>
            <w:r w:rsidRPr="00F01000">
              <w:t>Наименование</w:t>
            </w:r>
          </w:p>
        </w:tc>
        <w:tc>
          <w:tcPr>
            <w:tcW w:w="1510" w:type="dxa"/>
            <w:vAlign w:val="center"/>
          </w:tcPr>
          <w:p w:rsidR="006F2C7E" w:rsidRPr="00F01000" w:rsidRDefault="006F2C7E" w:rsidP="006F3CD6">
            <w:pPr>
              <w:jc w:val="center"/>
            </w:pPr>
            <w:r w:rsidRPr="00F01000">
              <w:t>ГОСТ</w:t>
            </w:r>
          </w:p>
        </w:tc>
        <w:tc>
          <w:tcPr>
            <w:tcW w:w="818" w:type="dxa"/>
            <w:vAlign w:val="center"/>
          </w:tcPr>
          <w:p w:rsidR="006F2C7E" w:rsidRPr="00F01000" w:rsidRDefault="006F2C7E" w:rsidP="006F3CD6">
            <w:pPr>
              <w:jc w:val="center"/>
            </w:pPr>
            <w:r>
              <w:t>Ед. изм.</w:t>
            </w:r>
          </w:p>
        </w:tc>
        <w:tc>
          <w:tcPr>
            <w:tcW w:w="1559" w:type="dxa"/>
            <w:vAlign w:val="center"/>
          </w:tcPr>
          <w:p w:rsidR="006F2C7E" w:rsidRPr="00F01000" w:rsidRDefault="006F2C7E" w:rsidP="006F3CD6">
            <w:pPr>
              <w:jc w:val="center"/>
            </w:pPr>
            <w:r>
              <w:t>Количество</w:t>
            </w:r>
          </w:p>
        </w:tc>
        <w:tc>
          <w:tcPr>
            <w:tcW w:w="1418" w:type="dxa"/>
            <w:vAlign w:val="center"/>
          </w:tcPr>
          <w:p w:rsidR="006F2C7E" w:rsidRDefault="006F2C7E" w:rsidP="006F3CD6">
            <w:pPr>
              <w:jc w:val="center"/>
            </w:pPr>
            <w:r w:rsidRPr="00F01000">
              <w:t xml:space="preserve">Цена </w:t>
            </w:r>
            <w:proofErr w:type="gramStart"/>
            <w:r w:rsidRPr="00F01000">
              <w:t>за</w:t>
            </w:r>
            <w:proofErr w:type="gramEnd"/>
            <w:r w:rsidRPr="00F01000">
              <w:t xml:space="preserve"> </w:t>
            </w:r>
          </w:p>
          <w:p w:rsidR="006F2C7E" w:rsidRPr="00F01000" w:rsidRDefault="006F2C7E" w:rsidP="006F3CD6">
            <w:pPr>
              <w:jc w:val="center"/>
            </w:pPr>
            <w:r>
              <w:t>единицу</w:t>
            </w:r>
            <w:proofErr w:type="gramStart"/>
            <w:r>
              <w:t xml:space="preserve"> ,</w:t>
            </w:r>
            <w:proofErr w:type="gramEnd"/>
            <w:r>
              <w:t>руб.</w:t>
            </w:r>
          </w:p>
          <w:p w:rsidR="006F2C7E" w:rsidRPr="00F01000" w:rsidRDefault="006F2C7E" w:rsidP="00237060">
            <w:pPr>
              <w:jc w:val="center"/>
            </w:pPr>
            <w:r w:rsidRPr="00F01000">
              <w:t>(</w:t>
            </w:r>
            <w:r>
              <w:t>с</w:t>
            </w:r>
            <w:r w:rsidRPr="00F01000">
              <w:t xml:space="preserve"> </w:t>
            </w:r>
            <w:r>
              <w:t xml:space="preserve">учетом </w:t>
            </w:r>
            <w:r w:rsidRPr="00F01000">
              <w:t>НДС</w:t>
            </w:r>
            <w:r>
              <w:t xml:space="preserve"> </w:t>
            </w:r>
            <w:r w:rsidR="00237060">
              <w:t>согласно действующего законодательства)</w:t>
            </w:r>
          </w:p>
        </w:tc>
        <w:tc>
          <w:tcPr>
            <w:tcW w:w="1664" w:type="dxa"/>
            <w:vAlign w:val="center"/>
          </w:tcPr>
          <w:p w:rsidR="006F2C7E" w:rsidRPr="00F01000" w:rsidRDefault="006F2C7E" w:rsidP="006F3CD6">
            <w:pPr>
              <w:jc w:val="center"/>
            </w:pPr>
            <w:r>
              <w:t>Сумма, руб.</w:t>
            </w:r>
          </w:p>
          <w:p w:rsidR="006F2C7E" w:rsidRPr="00F01000" w:rsidRDefault="006F2C7E" w:rsidP="006F3CD6">
            <w:pPr>
              <w:jc w:val="center"/>
            </w:pPr>
            <w:r w:rsidRPr="00F01000">
              <w:t>(НДС</w:t>
            </w:r>
            <w:r>
              <w:t xml:space="preserve"> с учетом действующего законодательства</w:t>
            </w:r>
            <w:r w:rsidRPr="00F01000">
              <w:t>)</w:t>
            </w:r>
          </w:p>
        </w:tc>
      </w:tr>
      <w:tr w:rsidR="006F2C7E" w:rsidRPr="00F01000" w:rsidTr="006F3CD6">
        <w:trPr>
          <w:trHeight w:val="366"/>
        </w:trPr>
        <w:tc>
          <w:tcPr>
            <w:tcW w:w="582" w:type="dxa"/>
            <w:vAlign w:val="center"/>
          </w:tcPr>
          <w:p w:rsidR="006F2C7E" w:rsidRDefault="006F2C7E" w:rsidP="006F3CD6">
            <w:pPr>
              <w:jc w:val="center"/>
            </w:pPr>
            <w:r>
              <w:rPr>
                <w:lang w:val="en-US"/>
              </w:rPr>
              <w:t>1</w:t>
            </w:r>
            <w:r>
              <w:t>.</w:t>
            </w:r>
          </w:p>
        </w:tc>
        <w:tc>
          <w:tcPr>
            <w:tcW w:w="2903" w:type="dxa"/>
            <w:vAlign w:val="center"/>
          </w:tcPr>
          <w:p w:rsidR="006F2C7E" w:rsidRDefault="006F2C7E" w:rsidP="006F3CD6">
            <w:pPr>
              <w:jc w:val="center"/>
            </w:pPr>
            <w:r>
              <w:t>Компримированный природный газ (КПГ)</w:t>
            </w:r>
          </w:p>
        </w:tc>
        <w:tc>
          <w:tcPr>
            <w:tcW w:w="1510" w:type="dxa"/>
            <w:vAlign w:val="center"/>
          </w:tcPr>
          <w:p w:rsidR="006F2C7E" w:rsidRDefault="006F2C7E" w:rsidP="006F3CD6">
            <w:pPr>
              <w:jc w:val="center"/>
            </w:pPr>
            <w:r>
              <w:t>5542-2014</w:t>
            </w:r>
          </w:p>
        </w:tc>
        <w:tc>
          <w:tcPr>
            <w:tcW w:w="818" w:type="dxa"/>
            <w:vAlign w:val="center"/>
          </w:tcPr>
          <w:p w:rsidR="006F2C7E" w:rsidRPr="004B5675" w:rsidRDefault="006F2C7E" w:rsidP="006F3CD6">
            <w:pPr>
              <w:jc w:val="center"/>
              <w:rPr>
                <w:vertAlign w:val="superscript"/>
              </w:rPr>
            </w:pPr>
            <w:r>
              <w:t>м</w:t>
            </w:r>
            <w:r>
              <w:rPr>
                <w:vertAlign w:val="superscript"/>
              </w:rPr>
              <w:t>3</w:t>
            </w:r>
          </w:p>
        </w:tc>
        <w:tc>
          <w:tcPr>
            <w:tcW w:w="1559" w:type="dxa"/>
            <w:vAlign w:val="center"/>
          </w:tcPr>
          <w:p w:rsidR="006F2C7E" w:rsidRPr="00536A9D" w:rsidRDefault="006F2C7E" w:rsidP="006F3CD6">
            <w:pPr>
              <w:jc w:val="center"/>
              <w:rPr>
                <w:lang w:val="en-US"/>
              </w:rPr>
            </w:pPr>
            <w:r>
              <w:t>48 148, 15</w:t>
            </w:r>
          </w:p>
        </w:tc>
        <w:tc>
          <w:tcPr>
            <w:tcW w:w="1418" w:type="dxa"/>
            <w:vAlign w:val="center"/>
          </w:tcPr>
          <w:p w:rsidR="006F2C7E" w:rsidRPr="007C6E97" w:rsidRDefault="006F2C7E" w:rsidP="006F3CD6">
            <w:pPr>
              <w:jc w:val="center"/>
            </w:pPr>
            <w:r>
              <w:rPr>
                <w:lang w:val="en-US"/>
              </w:rPr>
              <w:t>13.</w:t>
            </w:r>
            <w:r>
              <w:t>50</w:t>
            </w:r>
          </w:p>
        </w:tc>
        <w:tc>
          <w:tcPr>
            <w:tcW w:w="1664" w:type="dxa"/>
            <w:vAlign w:val="center"/>
          </w:tcPr>
          <w:p w:rsidR="006F2C7E" w:rsidRPr="007C6E97" w:rsidRDefault="006F2C7E" w:rsidP="006F3CD6">
            <w:pPr>
              <w:jc w:val="center"/>
            </w:pPr>
            <w:r>
              <w:t>650 000</w:t>
            </w:r>
          </w:p>
        </w:tc>
      </w:tr>
    </w:tbl>
    <w:p w:rsidR="006F2C7E" w:rsidRPr="00F01000" w:rsidRDefault="006F2C7E" w:rsidP="006F2C7E">
      <w:pPr>
        <w:jc w:val="both"/>
      </w:pPr>
    </w:p>
    <w:p w:rsidR="006F2C7E" w:rsidRPr="00F01000" w:rsidRDefault="006F2C7E" w:rsidP="006F2C7E">
      <w:pPr>
        <w:jc w:val="both"/>
      </w:pPr>
    </w:p>
    <w:p w:rsidR="006F2C7E" w:rsidRPr="00F01000"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Default="006F2C7E" w:rsidP="006F2C7E">
      <w:pPr>
        <w:jc w:val="both"/>
      </w:pPr>
    </w:p>
    <w:p w:rsidR="006F2C7E" w:rsidRPr="00BD3C64" w:rsidRDefault="006F2C7E" w:rsidP="006F2C7E">
      <w:pPr>
        <w:jc w:val="both"/>
      </w:pPr>
    </w:p>
    <w:tbl>
      <w:tblPr>
        <w:tblpPr w:leftFromText="180" w:rightFromText="180" w:vertAnchor="text" w:horzAnchor="margin" w:tblpY="192"/>
        <w:tblW w:w="10036" w:type="dxa"/>
        <w:tblLook w:val="04A0" w:firstRow="1" w:lastRow="0" w:firstColumn="1" w:lastColumn="0" w:noHBand="0" w:noVBand="1"/>
      </w:tblPr>
      <w:tblGrid>
        <w:gridCol w:w="4986"/>
        <w:gridCol w:w="5050"/>
      </w:tblGrid>
      <w:tr w:rsidR="006F2C7E" w:rsidRPr="009657B4" w:rsidTr="006F3CD6">
        <w:trPr>
          <w:trHeight w:val="2302"/>
        </w:trPr>
        <w:tc>
          <w:tcPr>
            <w:tcW w:w="4986" w:type="dxa"/>
          </w:tcPr>
          <w:p w:rsidR="006F2C7E" w:rsidRPr="00F01000" w:rsidRDefault="006F2C7E" w:rsidP="006F3CD6">
            <w:pPr>
              <w:jc w:val="both"/>
            </w:pPr>
            <w:r w:rsidRPr="00BD3C64">
              <w:t>От  Поставщика</w:t>
            </w:r>
          </w:p>
          <w:p w:rsidR="006F2C7E" w:rsidRPr="00BD3C64" w:rsidRDefault="006F2C7E" w:rsidP="006F3CD6">
            <w:pPr>
              <w:jc w:val="both"/>
            </w:pPr>
          </w:p>
          <w:p w:rsidR="006F2C7E" w:rsidRPr="00BD3C64" w:rsidRDefault="006F2C7E" w:rsidP="006F3CD6">
            <w:pPr>
              <w:jc w:val="both"/>
            </w:pPr>
          </w:p>
          <w:p w:rsidR="006F2C7E" w:rsidRPr="00F01000" w:rsidRDefault="006F2C7E" w:rsidP="006F3CD6">
            <w:pPr>
              <w:jc w:val="both"/>
            </w:pPr>
            <w:r w:rsidRPr="00BD3C64">
              <w:t xml:space="preserve"> </w:t>
            </w:r>
            <w:r>
              <w:t>Генеральный д</w:t>
            </w:r>
            <w:r w:rsidRPr="00F01000">
              <w:t>иректор</w:t>
            </w:r>
          </w:p>
          <w:p w:rsidR="006F2C7E" w:rsidRPr="00F01000" w:rsidRDefault="006F2C7E" w:rsidP="006F3CD6">
            <w:pPr>
              <w:jc w:val="both"/>
            </w:pPr>
          </w:p>
          <w:p w:rsidR="006F2C7E" w:rsidRDefault="006F2C7E" w:rsidP="006F3CD6">
            <w:pPr>
              <w:jc w:val="both"/>
            </w:pPr>
            <w:r w:rsidRPr="00F01000">
              <w:t xml:space="preserve">            </w:t>
            </w:r>
          </w:p>
          <w:p w:rsidR="006F2C7E" w:rsidRPr="00BD3C64" w:rsidRDefault="006F2C7E" w:rsidP="006F3CD6">
            <w:pPr>
              <w:jc w:val="both"/>
            </w:pPr>
            <w:r w:rsidRPr="00F01000">
              <w:t>__________________/</w:t>
            </w:r>
            <w:r>
              <w:t xml:space="preserve"> </w:t>
            </w:r>
            <w:proofErr w:type="spellStart"/>
            <w:r>
              <w:t>Гадельгареев</w:t>
            </w:r>
            <w:proofErr w:type="spellEnd"/>
            <w:r>
              <w:t xml:space="preserve"> А.А.</w:t>
            </w:r>
            <w:r w:rsidRPr="00F01000">
              <w:t xml:space="preserve"> / </w:t>
            </w:r>
          </w:p>
        </w:tc>
        <w:tc>
          <w:tcPr>
            <w:tcW w:w="5050" w:type="dxa"/>
          </w:tcPr>
          <w:p w:rsidR="006F2C7E" w:rsidRPr="00BD3C64" w:rsidRDefault="006F2C7E" w:rsidP="006F3CD6">
            <w:pPr>
              <w:jc w:val="both"/>
            </w:pPr>
            <w:r w:rsidRPr="00BD3C64">
              <w:t xml:space="preserve">          От Покупателя </w:t>
            </w:r>
          </w:p>
          <w:p w:rsidR="006F2C7E" w:rsidRPr="00BD3C64" w:rsidRDefault="006F2C7E" w:rsidP="006F3CD6">
            <w:pPr>
              <w:jc w:val="both"/>
            </w:pPr>
          </w:p>
          <w:p w:rsidR="006F2C7E" w:rsidRPr="00BD3C64" w:rsidRDefault="006F2C7E" w:rsidP="006F3CD6">
            <w:pPr>
              <w:jc w:val="both"/>
            </w:pPr>
          </w:p>
          <w:p w:rsidR="006F2C7E" w:rsidRPr="00BD3C64" w:rsidRDefault="006F2C7E" w:rsidP="006F3CD6">
            <w:pPr>
              <w:jc w:val="both"/>
            </w:pPr>
            <w:r w:rsidRPr="00BD3C64">
              <w:t xml:space="preserve">  </w:t>
            </w:r>
            <w:r>
              <w:t xml:space="preserve">  </w:t>
            </w:r>
            <w:r w:rsidRPr="00BD3C64">
              <w:t xml:space="preserve">  Генеральный директор</w:t>
            </w:r>
          </w:p>
          <w:p w:rsidR="006F2C7E" w:rsidRPr="00BD3C64" w:rsidRDefault="006F2C7E" w:rsidP="006F3CD6">
            <w:pPr>
              <w:jc w:val="both"/>
            </w:pPr>
          </w:p>
          <w:p w:rsidR="006F2C7E" w:rsidRDefault="006F2C7E" w:rsidP="006F3CD6">
            <w:pPr>
              <w:jc w:val="both"/>
            </w:pPr>
            <w:r w:rsidRPr="00BD3C64">
              <w:t xml:space="preserve">    </w:t>
            </w:r>
          </w:p>
          <w:p w:rsidR="006F2C7E" w:rsidRPr="00BD3C64" w:rsidRDefault="006F2C7E" w:rsidP="006F3CD6">
            <w:pPr>
              <w:jc w:val="both"/>
            </w:pPr>
            <w:r w:rsidRPr="00BD3C64">
              <w:t>________________/</w:t>
            </w:r>
            <w:proofErr w:type="spellStart"/>
            <w:r w:rsidRPr="00BD3C64">
              <w:t>А.П.Вершинин</w:t>
            </w:r>
            <w:proofErr w:type="spellEnd"/>
            <w:r w:rsidRPr="00BD3C64">
              <w:t>/</w:t>
            </w:r>
          </w:p>
        </w:tc>
      </w:tr>
    </w:tbl>
    <w:p w:rsidR="006F2C7E" w:rsidRDefault="006F2C7E" w:rsidP="006F2C7E"/>
    <w:p w:rsidR="006F2C7E" w:rsidRDefault="006F2C7E" w:rsidP="006F2C7E"/>
    <w:p w:rsidR="006637F5" w:rsidRDefault="006637F5"/>
    <w:sectPr w:rsidR="006637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0AE" w:rsidRDefault="00BF20AE">
      <w:r>
        <w:separator/>
      </w:r>
    </w:p>
  </w:endnote>
  <w:endnote w:type="continuationSeparator" w:id="0">
    <w:p w:rsidR="00BF20AE" w:rsidRDefault="00BF2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0AE" w:rsidRDefault="00BF20AE">
      <w:r>
        <w:separator/>
      </w:r>
    </w:p>
  </w:footnote>
  <w:footnote w:type="continuationSeparator" w:id="0">
    <w:p w:rsidR="00BF20AE" w:rsidRDefault="00BF2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C7E" w:rsidRDefault="006F2C7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C19E7"/>
    <w:multiLevelType w:val="multilevel"/>
    <w:tmpl w:val="A7EC7D3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560" w:hanging="1020"/>
      </w:pPr>
      <w:rPr>
        <w:rFonts w:cs="Times New Roman" w:hint="default"/>
      </w:rPr>
    </w:lvl>
    <w:lvl w:ilvl="2">
      <w:start w:val="1"/>
      <w:numFmt w:val="decimal"/>
      <w:isLgl/>
      <w:lvlText w:val="%1.%2.%3."/>
      <w:lvlJc w:val="left"/>
      <w:pPr>
        <w:ind w:left="1740" w:hanging="1020"/>
      </w:pPr>
      <w:rPr>
        <w:rFonts w:cs="Times New Roman" w:hint="default"/>
      </w:rPr>
    </w:lvl>
    <w:lvl w:ilvl="3">
      <w:start w:val="1"/>
      <w:numFmt w:val="decimal"/>
      <w:isLgl/>
      <w:lvlText w:val="%1.%2.%3.%4."/>
      <w:lvlJc w:val="left"/>
      <w:pPr>
        <w:ind w:left="1920" w:hanging="10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
    <w:nsid w:val="36982120"/>
    <w:multiLevelType w:val="multilevel"/>
    <w:tmpl w:val="F96C4E8C"/>
    <w:lvl w:ilvl="0">
      <w:start w:val="2"/>
      <w:numFmt w:val="decimal"/>
      <w:lvlText w:val="%1."/>
      <w:lvlJc w:val="left"/>
      <w:pPr>
        <w:ind w:left="360" w:hanging="360"/>
      </w:pPr>
      <w:rPr>
        <w:rFonts w:hint="default"/>
        <w:b w:val="0"/>
      </w:rPr>
    </w:lvl>
    <w:lvl w:ilvl="1">
      <w:start w:val="1"/>
      <w:numFmt w:val="decimal"/>
      <w:lvlText w:val="%1.%2."/>
      <w:lvlJc w:val="left"/>
      <w:pPr>
        <w:ind w:left="1287" w:hanging="360"/>
      </w:pPr>
      <w:rPr>
        <w:rFonts w:hint="default"/>
        <w:b w:val="0"/>
      </w:rPr>
    </w:lvl>
    <w:lvl w:ilvl="2">
      <w:start w:val="1"/>
      <w:numFmt w:val="decimal"/>
      <w:lvlText w:val="%1.%2.%3."/>
      <w:lvlJc w:val="left"/>
      <w:pPr>
        <w:ind w:left="2574" w:hanging="720"/>
      </w:pPr>
      <w:rPr>
        <w:rFonts w:hint="default"/>
        <w:b w:val="0"/>
      </w:rPr>
    </w:lvl>
    <w:lvl w:ilvl="3">
      <w:start w:val="1"/>
      <w:numFmt w:val="decimal"/>
      <w:lvlText w:val="%1.%2.%3.%4."/>
      <w:lvlJc w:val="left"/>
      <w:pPr>
        <w:ind w:left="3501" w:hanging="720"/>
      </w:pPr>
      <w:rPr>
        <w:rFonts w:hint="default"/>
        <w:b w:val="0"/>
      </w:rPr>
    </w:lvl>
    <w:lvl w:ilvl="4">
      <w:start w:val="1"/>
      <w:numFmt w:val="decimal"/>
      <w:lvlText w:val="%1.%2.%3.%4.%5."/>
      <w:lvlJc w:val="left"/>
      <w:pPr>
        <w:ind w:left="4788" w:hanging="1080"/>
      </w:pPr>
      <w:rPr>
        <w:rFonts w:hint="default"/>
        <w:b w:val="0"/>
      </w:rPr>
    </w:lvl>
    <w:lvl w:ilvl="5">
      <w:start w:val="1"/>
      <w:numFmt w:val="decimal"/>
      <w:lvlText w:val="%1.%2.%3.%4.%5.%6."/>
      <w:lvlJc w:val="left"/>
      <w:pPr>
        <w:ind w:left="5715" w:hanging="1080"/>
      </w:pPr>
      <w:rPr>
        <w:rFonts w:hint="default"/>
        <w:b w:val="0"/>
      </w:rPr>
    </w:lvl>
    <w:lvl w:ilvl="6">
      <w:start w:val="1"/>
      <w:numFmt w:val="decimal"/>
      <w:lvlText w:val="%1.%2.%3.%4.%5.%6.%7."/>
      <w:lvlJc w:val="left"/>
      <w:pPr>
        <w:ind w:left="7002" w:hanging="1440"/>
      </w:pPr>
      <w:rPr>
        <w:rFonts w:hint="default"/>
        <w:b w:val="0"/>
      </w:rPr>
    </w:lvl>
    <w:lvl w:ilvl="7">
      <w:start w:val="1"/>
      <w:numFmt w:val="decimal"/>
      <w:lvlText w:val="%1.%2.%3.%4.%5.%6.%7.%8."/>
      <w:lvlJc w:val="left"/>
      <w:pPr>
        <w:ind w:left="7929" w:hanging="1440"/>
      </w:pPr>
      <w:rPr>
        <w:rFonts w:hint="default"/>
        <w:b w:val="0"/>
      </w:rPr>
    </w:lvl>
    <w:lvl w:ilvl="8">
      <w:start w:val="1"/>
      <w:numFmt w:val="decimal"/>
      <w:lvlText w:val="%1.%2.%3.%4.%5.%6.%7.%8.%9."/>
      <w:lvlJc w:val="left"/>
      <w:pPr>
        <w:ind w:left="9216" w:hanging="1800"/>
      </w:pPr>
      <w:rPr>
        <w:rFonts w:hint="default"/>
        <w:b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5F1"/>
    <w:rsid w:val="00237060"/>
    <w:rsid w:val="002E25F1"/>
    <w:rsid w:val="0051527A"/>
    <w:rsid w:val="006637F5"/>
    <w:rsid w:val="006F2C7E"/>
    <w:rsid w:val="009574BA"/>
    <w:rsid w:val="00A03C26"/>
    <w:rsid w:val="00B32C2E"/>
    <w:rsid w:val="00BF20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C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6F2C7E"/>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6F2C7E"/>
    <w:rPr>
      <w:rFonts w:ascii="Times New Roman" w:eastAsia="Times New Roman" w:hAnsi="Times New Roman" w:cs="Times New Roman"/>
      <w:sz w:val="24"/>
      <w:szCs w:val="20"/>
      <w:lang w:eastAsia="ru-RU"/>
    </w:rPr>
  </w:style>
  <w:style w:type="paragraph" w:customStyle="1" w:styleId="ConsNormal">
    <w:name w:val="ConsNormal"/>
    <w:uiPriority w:val="99"/>
    <w:rsid w:val="006F2C7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6F2C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6F2C7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6F2C7E"/>
    <w:rPr>
      <w:color w:val="0000FF" w:themeColor="hyperlink"/>
      <w:u w:val="single"/>
    </w:rPr>
  </w:style>
  <w:style w:type="paragraph" w:styleId="a6">
    <w:name w:val="header"/>
    <w:basedOn w:val="a"/>
    <w:link w:val="a7"/>
    <w:uiPriority w:val="99"/>
    <w:unhideWhenUsed/>
    <w:rsid w:val="006F2C7E"/>
    <w:pPr>
      <w:tabs>
        <w:tab w:val="center" w:pos="4677"/>
        <w:tab w:val="right" w:pos="9355"/>
      </w:tabs>
    </w:pPr>
  </w:style>
  <w:style w:type="character" w:customStyle="1" w:styleId="a7">
    <w:name w:val="Верхний колонтитул Знак"/>
    <w:basedOn w:val="a0"/>
    <w:link w:val="a6"/>
    <w:uiPriority w:val="99"/>
    <w:rsid w:val="006F2C7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F2C7E"/>
    <w:pPr>
      <w:tabs>
        <w:tab w:val="center" w:pos="4677"/>
        <w:tab w:val="right" w:pos="9355"/>
      </w:tabs>
    </w:pPr>
  </w:style>
  <w:style w:type="character" w:customStyle="1" w:styleId="a9">
    <w:name w:val="Нижний колонтитул Знак"/>
    <w:basedOn w:val="a0"/>
    <w:link w:val="a8"/>
    <w:uiPriority w:val="99"/>
    <w:rsid w:val="006F2C7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574BA"/>
    <w:rPr>
      <w:rFonts w:ascii="Tahoma" w:hAnsi="Tahoma" w:cs="Tahoma"/>
      <w:sz w:val="16"/>
      <w:szCs w:val="16"/>
    </w:rPr>
  </w:style>
  <w:style w:type="character" w:customStyle="1" w:styleId="ab">
    <w:name w:val="Текст выноски Знак"/>
    <w:basedOn w:val="a0"/>
    <w:link w:val="aa"/>
    <w:uiPriority w:val="99"/>
    <w:semiHidden/>
    <w:rsid w:val="009574B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C7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4"/>
    <w:rsid w:val="006F2C7E"/>
    <w:pPr>
      <w:spacing w:after="120"/>
      <w:jc w:val="both"/>
    </w:pPr>
    <w:rPr>
      <w:szCs w:val="20"/>
    </w:rPr>
  </w:style>
  <w:style w:type="character" w:customStyle="1" w:styleId="a4">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3"/>
    <w:rsid w:val="006F2C7E"/>
    <w:rPr>
      <w:rFonts w:ascii="Times New Roman" w:eastAsia="Times New Roman" w:hAnsi="Times New Roman" w:cs="Times New Roman"/>
      <w:sz w:val="24"/>
      <w:szCs w:val="20"/>
      <w:lang w:eastAsia="ru-RU"/>
    </w:rPr>
  </w:style>
  <w:style w:type="paragraph" w:customStyle="1" w:styleId="ConsNormal">
    <w:name w:val="ConsNormal"/>
    <w:uiPriority w:val="99"/>
    <w:rsid w:val="006F2C7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6F2C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Default">
    <w:name w:val="Default"/>
    <w:rsid w:val="006F2C7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6F2C7E"/>
    <w:rPr>
      <w:color w:val="0000FF" w:themeColor="hyperlink"/>
      <w:u w:val="single"/>
    </w:rPr>
  </w:style>
  <w:style w:type="paragraph" w:styleId="a6">
    <w:name w:val="header"/>
    <w:basedOn w:val="a"/>
    <w:link w:val="a7"/>
    <w:uiPriority w:val="99"/>
    <w:unhideWhenUsed/>
    <w:rsid w:val="006F2C7E"/>
    <w:pPr>
      <w:tabs>
        <w:tab w:val="center" w:pos="4677"/>
        <w:tab w:val="right" w:pos="9355"/>
      </w:tabs>
    </w:pPr>
  </w:style>
  <w:style w:type="character" w:customStyle="1" w:styleId="a7">
    <w:name w:val="Верхний колонтитул Знак"/>
    <w:basedOn w:val="a0"/>
    <w:link w:val="a6"/>
    <w:uiPriority w:val="99"/>
    <w:rsid w:val="006F2C7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6F2C7E"/>
    <w:pPr>
      <w:tabs>
        <w:tab w:val="center" w:pos="4677"/>
        <w:tab w:val="right" w:pos="9355"/>
      </w:tabs>
    </w:pPr>
  </w:style>
  <w:style w:type="character" w:customStyle="1" w:styleId="a9">
    <w:name w:val="Нижний колонтитул Знак"/>
    <w:basedOn w:val="a0"/>
    <w:link w:val="a8"/>
    <w:uiPriority w:val="99"/>
    <w:rsid w:val="006F2C7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574BA"/>
    <w:rPr>
      <w:rFonts w:ascii="Tahoma" w:hAnsi="Tahoma" w:cs="Tahoma"/>
      <w:sz w:val="16"/>
      <w:szCs w:val="16"/>
    </w:rPr>
  </w:style>
  <w:style w:type="character" w:customStyle="1" w:styleId="ab">
    <w:name w:val="Текст выноски Знак"/>
    <w:basedOn w:val="a0"/>
    <w:link w:val="aa"/>
    <w:uiPriority w:val="99"/>
    <w:semiHidden/>
    <w:rsid w:val="009574B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leksandrov@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2046</Words>
  <Characters>11668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Мохначева Оксана</dc:creator>
  <cp:keywords/>
  <dc:description/>
  <cp:lastModifiedBy>Елена Петровна</cp:lastModifiedBy>
  <cp:revision>7</cp:revision>
  <cp:lastPrinted>2018-09-21T10:34:00Z</cp:lastPrinted>
  <dcterms:created xsi:type="dcterms:W3CDTF">2018-09-17T12:56:00Z</dcterms:created>
  <dcterms:modified xsi:type="dcterms:W3CDTF">2018-09-21T10:34:00Z</dcterms:modified>
  <cp:contentStatus/>
</cp:coreProperties>
</file>